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Look w:val="00A0" w:firstRow="1" w:lastRow="0" w:firstColumn="1" w:lastColumn="0" w:noHBand="0" w:noVBand="0"/>
      </w:tblPr>
      <w:tblGrid>
        <w:gridCol w:w="3369"/>
        <w:gridCol w:w="5693"/>
      </w:tblGrid>
      <w:tr w:rsidR="00CA4EB5" w:rsidRPr="005B5214" w14:paraId="320708F3" w14:textId="77777777" w:rsidTr="00AB2DE5">
        <w:tc>
          <w:tcPr>
            <w:tcW w:w="3369" w:type="dxa"/>
          </w:tcPr>
          <w:p w14:paraId="68AD04CD" w14:textId="77777777" w:rsidR="00CA4EB5" w:rsidRDefault="00CA4EB5" w:rsidP="00AB2DE5">
            <w:pPr>
              <w:autoSpaceDE w:val="0"/>
              <w:autoSpaceDN w:val="0"/>
              <w:adjustRightInd w:val="0"/>
              <w:jc w:val="center"/>
              <w:rPr>
                <w:rFonts w:ascii="Times New Roman" w:hAnsi="Times New Roman"/>
                <w:b/>
                <w:bCs/>
                <w:szCs w:val="26"/>
              </w:rPr>
            </w:pPr>
            <w:r>
              <w:rPr>
                <w:rFonts w:ascii="Times New Roman" w:hAnsi="Times New Roman"/>
                <w:b/>
                <w:bCs/>
                <w:szCs w:val="26"/>
              </w:rPr>
              <w:t>CÔNG TY CỔ PHẦN</w:t>
            </w:r>
          </w:p>
          <w:p w14:paraId="509E1FDD" w14:textId="77777777" w:rsidR="00CA4EB5" w:rsidRDefault="00CA4EB5" w:rsidP="00AB2DE5">
            <w:pPr>
              <w:autoSpaceDE w:val="0"/>
              <w:autoSpaceDN w:val="0"/>
              <w:adjustRightInd w:val="0"/>
              <w:jc w:val="center"/>
              <w:rPr>
                <w:rFonts w:ascii="Times New Roman" w:hAnsi="Times New Roman"/>
                <w:b/>
                <w:bCs/>
                <w:szCs w:val="26"/>
              </w:rPr>
            </w:pPr>
            <w:r>
              <w:rPr>
                <w:rFonts w:ascii="Times New Roman" w:hAnsi="Times New Roman"/>
                <w:b/>
                <w:bCs/>
                <w:szCs w:val="26"/>
              </w:rPr>
              <w:t>NÔNG</w:t>
            </w:r>
            <w:r w:rsidRPr="005B5214">
              <w:rPr>
                <w:rFonts w:ascii="Times New Roman" w:hAnsi="Times New Roman"/>
                <w:b/>
                <w:bCs/>
                <w:szCs w:val="26"/>
              </w:rPr>
              <w:t xml:space="preserve"> LÂM NGHIỆP</w:t>
            </w:r>
          </w:p>
          <w:p w14:paraId="5D3930A2" w14:textId="35DB7643" w:rsidR="00CA4EB5" w:rsidRDefault="00CA4EB5" w:rsidP="00AB2DE5">
            <w:pPr>
              <w:autoSpaceDE w:val="0"/>
              <w:autoSpaceDN w:val="0"/>
              <w:adjustRightInd w:val="0"/>
              <w:jc w:val="center"/>
              <w:rPr>
                <w:rFonts w:ascii="Times New Roman" w:hAnsi="Times New Roman"/>
                <w:b/>
                <w:bCs/>
                <w:szCs w:val="26"/>
              </w:rPr>
            </w:pPr>
            <w:r>
              <w:rPr>
                <w:rFonts w:ascii="Times New Roman" w:hAnsi="Times New Roman"/>
                <w:noProof/>
                <w:szCs w:val="26"/>
              </w:rPr>
              <mc:AlternateContent>
                <mc:Choice Requires="wps">
                  <w:drawing>
                    <wp:anchor distT="0" distB="0" distL="114300" distR="114300" simplePos="0" relativeHeight="251660288" behindDoc="0" locked="0" layoutInCell="1" allowOverlap="1" wp14:anchorId="20D3401B" wp14:editId="22F5AE93">
                      <wp:simplePos x="0" y="0"/>
                      <wp:positionH relativeFrom="column">
                        <wp:posOffset>539750</wp:posOffset>
                      </wp:positionH>
                      <wp:positionV relativeFrom="paragraph">
                        <wp:posOffset>178435</wp:posOffset>
                      </wp:positionV>
                      <wp:extent cx="914400" cy="0"/>
                      <wp:effectExtent l="0" t="0" r="0" b="0"/>
                      <wp:wrapNone/>
                      <wp:docPr id="8719813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A3C04"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14.05pt" to="114.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"/>
                  </w:pict>
                </mc:Fallback>
              </mc:AlternateContent>
            </w:r>
            <w:r w:rsidRPr="005B5214">
              <w:rPr>
                <w:rFonts w:ascii="Times New Roman" w:hAnsi="Times New Roman"/>
                <w:b/>
                <w:bCs/>
                <w:szCs w:val="26"/>
              </w:rPr>
              <w:t>BÌNH DƯƠNG</w:t>
            </w:r>
          </w:p>
          <w:p w14:paraId="760B9E66" w14:textId="248EF387" w:rsidR="00CA4EB5" w:rsidRPr="005B5214" w:rsidRDefault="00CA4EB5" w:rsidP="00AB2DE5">
            <w:pPr>
              <w:autoSpaceDE w:val="0"/>
              <w:autoSpaceDN w:val="0"/>
              <w:adjustRightInd w:val="0"/>
              <w:jc w:val="center"/>
              <w:rPr>
                <w:rFonts w:ascii="Times New Roman" w:hAnsi="Times New Roman"/>
                <w:b/>
                <w:bCs/>
                <w:szCs w:val="26"/>
              </w:rPr>
            </w:pPr>
            <w:r>
              <w:rPr>
                <w:rFonts w:ascii="Times New Roman" w:hAnsi="Times New Roman"/>
                <w:szCs w:val="26"/>
              </w:rPr>
              <w:t xml:space="preserve">Số: </w:t>
            </w:r>
            <w:r>
              <w:rPr>
                <w:rFonts w:ascii="Times New Roman" w:hAnsi="Times New Roman"/>
                <w:szCs w:val="26"/>
                <w:lang w:val="vi-VN"/>
              </w:rPr>
              <w:t xml:space="preserve">      </w:t>
            </w:r>
            <w:r>
              <w:rPr>
                <w:rFonts w:ascii="Times New Roman" w:hAnsi="Times New Roman"/>
                <w:szCs w:val="26"/>
              </w:rPr>
              <w:t>/BC-BKS</w:t>
            </w:r>
          </w:p>
        </w:tc>
        <w:tc>
          <w:tcPr>
            <w:tcW w:w="5693" w:type="dxa"/>
          </w:tcPr>
          <w:p w14:paraId="36C8B04F" w14:textId="77777777" w:rsidR="00CA4EB5" w:rsidRPr="005B5214" w:rsidRDefault="00CA4EB5" w:rsidP="00AB2DE5">
            <w:pPr>
              <w:autoSpaceDE w:val="0"/>
              <w:autoSpaceDN w:val="0"/>
              <w:adjustRightInd w:val="0"/>
              <w:ind w:left="-80"/>
              <w:jc w:val="center"/>
              <w:rPr>
                <w:rFonts w:ascii="Times New Roman" w:hAnsi="Times New Roman"/>
                <w:b/>
                <w:bCs/>
                <w:szCs w:val="26"/>
              </w:rPr>
            </w:pPr>
            <w:r w:rsidRPr="005B5214">
              <w:rPr>
                <w:rFonts w:ascii="Times New Roman" w:hAnsi="Times New Roman"/>
                <w:b/>
                <w:bCs/>
                <w:szCs w:val="26"/>
              </w:rPr>
              <w:t>CỘNG HÒA XÃ HỘI CHỦ NGHĨA VIỆT NAM</w:t>
            </w:r>
          </w:p>
          <w:p w14:paraId="4C2086EA" w14:textId="31316476" w:rsidR="00CA4EB5" w:rsidRPr="005B5214" w:rsidRDefault="00CA4EB5" w:rsidP="00AB2DE5">
            <w:pPr>
              <w:autoSpaceDE w:val="0"/>
              <w:autoSpaceDN w:val="0"/>
              <w:adjustRightInd w:val="0"/>
              <w:ind w:left="-80"/>
              <w:jc w:val="center"/>
              <w:rPr>
                <w:rFonts w:ascii="Times New Roman" w:hAnsi="Times New Roman"/>
                <w:b/>
                <w:bCs/>
                <w:szCs w:val="26"/>
              </w:rPr>
            </w:pPr>
            <w:r>
              <w:rPr>
                <w:rFonts w:ascii="Times New Roman" w:hAnsi="Times New Roman" w:cstheme="minorBidi"/>
                <w:b/>
                <w:noProof/>
                <w:sz w:val="28"/>
                <w:szCs w:val="28"/>
              </w:rPr>
              <mc:AlternateContent>
                <mc:Choice Requires="wps">
                  <w:drawing>
                    <wp:anchor distT="0" distB="0" distL="114300" distR="114300" simplePos="0" relativeHeight="251659264" behindDoc="0" locked="0" layoutInCell="1" allowOverlap="1" wp14:anchorId="634EFF82" wp14:editId="6E0782CA">
                      <wp:simplePos x="0" y="0"/>
                      <wp:positionH relativeFrom="column">
                        <wp:posOffset>693420</wp:posOffset>
                      </wp:positionH>
                      <wp:positionV relativeFrom="paragraph">
                        <wp:posOffset>200025</wp:posOffset>
                      </wp:positionV>
                      <wp:extent cx="2041525" cy="0"/>
                      <wp:effectExtent l="7620" t="9525" r="8255" b="9525"/>
                      <wp:wrapNone/>
                      <wp:docPr id="16641792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44E4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pt,15.75pt" to="215.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"/>
                  </w:pict>
                </mc:Fallback>
              </mc:AlternateContent>
            </w:r>
            <w:r w:rsidRPr="005B5214">
              <w:rPr>
                <w:rFonts w:ascii="Times New Roman" w:hAnsi="Times New Roman"/>
                <w:b/>
                <w:bCs/>
                <w:szCs w:val="26"/>
              </w:rPr>
              <w:t>Độc lập – Tự do – Hạnh phúc</w:t>
            </w:r>
          </w:p>
          <w:p w14:paraId="16E48C09" w14:textId="77777777" w:rsidR="00CA4EB5" w:rsidRDefault="00CA4EB5" w:rsidP="00AB2DE5">
            <w:pPr>
              <w:autoSpaceDE w:val="0"/>
              <w:autoSpaceDN w:val="0"/>
              <w:adjustRightInd w:val="0"/>
              <w:ind w:left="-80"/>
              <w:jc w:val="center"/>
              <w:rPr>
                <w:rFonts w:ascii="Times New Roman" w:hAnsi="Times New Roman"/>
                <w:i/>
                <w:szCs w:val="26"/>
              </w:rPr>
            </w:pPr>
          </w:p>
          <w:p w14:paraId="58DD049E" w14:textId="1D800864" w:rsidR="00CA4EB5" w:rsidRPr="005B5214" w:rsidRDefault="00CA4EB5" w:rsidP="00AB2DE5">
            <w:pPr>
              <w:autoSpaceDE w:val="0"/>
              <w:autoSpaceDN w:val="0"/>
              <w:adjustRightInd w:val="0"/>
              <w:ind w:left="-80"/>
              <w:jc w:val="center"/>
              <w:rPr>
                <w:rFonts w:ascii="Times New Roman" w:hAnsi="Times New Roman"/>
                <w:bCs/>
                <w:i/>
                <w:sz w:val="28"/>
                <w:szCs w:val="28"/>
              </w:rPr>
            </w:pPr>
            <w:r w:rsidRPr="00544653">
              <w:rPr>
                <w:rFonts w:ascii="Times New Roman" w:hAnsi="Times New Roman"/>
                <w:i/>
                <w:szCs w:val="26"/>
              </w:rPr>
              <w:t>Thành phố Hồ Chí Minh</w:t>
            </w:r>
            <w:r>
              <w:rPr>
                <w:rFonts w:ascii="Times New Roman" w:hAnsi="Times New Roman"/>
                <w:bCs/>
                <w:i/>
                <w:szCs w:val="26"/>
              </w:rPr>
              <w:t>, ngày</w:t>
            </w:r>
            <w:r>
              <w:rPr>
                <w:rFonts w:ascii="Times New Roman" w:hAnsi="Times New Roman"/>
                <w:bCs/>
                <w:i/>
                <w:szCs w:val="26"/>
                <w:lang w:val="vi-VN"/>
              </w:rPr>
              <w:t xml:space="preserve"> </w:t>
            </w:r>
            <w:r w:rsidR="005637E0">
              <w:rPr>
                <w:rFonts w:ascii="Times New Roman" w:hAnsi="Times New Roman"/>
                <w:bCs/>
                <w:i/>
                <w:szCs w:val="26"/>
              </w:rPr>
              <w:t>10</w:t>
            </w:r>
            <w:r w:rsidRPr="005B5214">
              <w:rPr>
                <w:rFonts w:ascii="Times New Roman" w:hAnsi="Times New Roman"/>
                <w:bCs/>
                <w:i/>
                <w:szCs w:val="26"/>
              </w:rPr>
              <w:t xml:space="preserve"> tháng</w:t>
            </w:r>
            <w:r>
              <w:rPr>
                <w:rFonts w:ascii="Times New Roman" w:hAnsi="Times New Roman"/>
                <w:bCs/>
                <w:i/>
                <w:szCs w:val="26"/>
                <w:lang w:val="vi-VN"/>
              </w:rPr>
              <w:t xml:space="preserve"> </w:t>
            </w:r>
            <w:r>
              <w:rPr>
                <w:rFonts w:ascii="Times New Roman" w:hAnsi="Times New Roman"/>
                <w:bCs/>
                <w:i/>
                <w:szCs w:val="26"/>
              </w:rPr>
              <w:t>4</w:t>
            </w:r>
            <w:r>
              <w:rPr>
                <w:rFonts w:ascii="Times New Roman" w:hAnsi="Times New Roman"/>
                <w:bCs/>
                <w:i/>
                <w:szCs w:val="26"/>
                <w:lang w:val="vi-VN"/>
              </w:rPr>
              <w:t xml:space="preserve"> </w:t>
            </w:r>
            <w:r w:rsidRPr="005B5214">
              <w:rPr>
                <w:rFonts w:ascii="Times New Roman" w:hAnsi="Times New Roman"/>
                <w:bCs/>
                <w:i/>
                <w:szCs w:val="26"/>
              </w:rPr>
              <w:t xml:space="preserve">năm </w:t>
            </w:r>
            <w:r>
              <w:rPr>
                <w:rFonts w:ascii="Times New Roman" w:hAnsi="Times New Roman"/>
                <w:bCs/>
                <w:i/>
                <w:szCs w:val="26"/>
              </w:rPr>
              <w:t>2026</w:t>
            </w:r>
          </w:p>
        </w:tc>
      </w:tr>
    </w:tbl>
    <w:p w14:paraId="49641DAD" w14:textId="1B2141BC" w:rsidR="00CA4EB5" w:rsidRDefault="0088549B" w:rsidP="002B3623">
      <w:pPr>
        <w:spacing w:line="360" w:lineRule="auto"/>
        <w:jc w:val="center"/>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61312" behindDoc="0" locked="0" layoutInCell="1" allowOverlap="1" wp14:anchorId="5D727DCD" wp14:editId="013A6EFC">
                <wp:simplePos x="0" y="0"/>
                <wp:positionH relativeFrom="column">
                  <wp:posOffset>-386080</wp:posOffset>
                </wp:positionH>
                <wp:positionV relativeFrom="paragraph">
                  <wp:posOffset>-11430</wp:posOffset>
                </wp:positionV>
                <wp:extent cx="1071245" cy="317500"/>
                <wp:effectExtent l="0" t="0" r="14605" b="25400"/>
                <wp:wrapNone/>
                <wp:docPr id="68756397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1245" cy="317500"/>
                        </a:xfrm>
                        <a:prstGeom prst="rect">
                          <a:avLst/>
                        </a:prstGeom>
                        <a:solidFill>
                          <a:schemeClr val="lt1">
                            <a:lumMod val="100000"/>
                            <a:lumOff val="0"/>
                          </a:schemeClr>
                        </a:solidFill>
                        <a:ln w="12700">
                          <a:solidFill>
                            <a:schemeClr val="accent6">
                              <a:lumMod val="100000"/>
                              <a:lumOff val="0"/>
                            </a:schemeClr>
                          </a:solidFill>
                          <a:miter lim="800000"/>
                          <a:headEnd/>
                          <a:tailEnd/>
                        </a:ln>
                      </wps:spPr>
                      <wps:txbx>
                        <w:txbxContent>
                          <w:p w14:paraId="57C4740A" w14:textId="77777777" w:rsidR="0088549B" w:rsidRDefault="0088549B" w:rsidP="0088549B">
                            <w:pPr>
                              <w:jc w:val="center"/>
                            </w:pPr>
                            <w:r>
                              <w:rPr>
                                <w:rFonts w:ascii="Times New Roman" w:hAnsi="Times New Roman"/>
                                <w:b/>
                                <w:szCs w:val="28"/>
                              </w:rPr>
                              <w:t>DỰ THẢO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D727DCD" id="Rectangle 4" o:spid="_x0000_s1026" style="position:absolute;left:0;text-align:left;margin-left:-30.4pt;margin-top:-.9pt;width:84.3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" fillcolor="white [3201]" strokecolor="#70ad47 [3209]" strokeweight="1pt">
                <v:textbox>
                  <w:txbxContent>
                    <w:p w14:paraId="57C4740A" w14:textId="77777777" w:rsidR="0088549B" w:rsidRDefault="0088549B" w:rsidP="0088549B">
                      <w:pPr>
                        <w:jc w:val="center"/>
                      </w:pPr>
                      <w:r>
                        <w:rPr>
                          <w:rFonts w:ascii="Times New Roman" w:hAnsi="Times New Roman"/>
                          <w:b/>
                          <w:szCs w:val="28"/>
                        </w:rPr>
                        <w:t>DỰ THẢO</w:t>
                      </w:r>
                    </w:p>
                  </w:txbxContent>
                </v:textbox>
              </v:rect>
            </w:pict>
          </mc:Fallback>
        </mc:AlternateContent>
      </w:r>
    </w:p>
    <w:p w14:paraId="4CB4A00A" w14:textId="02BEA8A4" w:rsidR="00F85F6D" w:rsidRDefault="009A6505">
      <w:pPr>
        <w:spacing w:line="360" w:lineRule="auto"/>
        <w:jc w:val="center"/>
        <w:rPr>
          <w:rFonts w:ascii="Times New Roman" w:hAnsi="Times New Roman"/>
          <w:b/>
          <w:bCs/>
          <w:iCs/>
          <w:sz w:val="28"/>
          <w:szCs w:val="28"/>
          <w:highlight w:val="yellow"/>
        </w:rPr>
      </w:pPr>
      <w:r>
        <w:rPr>
          <w:rFonts w:ascii="Times New Roman" w:hAnsi="Times New Roman"/>
          <w:szCs w:val="28"/>
        </w:rPr>
        <w:tab/>
      </w:r>
      <w:r>
        <w:rPr>
          <w:rFonts w:ascii="Times New Roman" w:hAnsi="Times New Roman"/>
          <w:b/>
          <w:bCs/>
          <w:iCs/>
          <w:sz w:val="28"/>
          <w:szCs w:val="28"/>
        </w:rPr>
        <w:t>BÁO CÁO TÓM TẮT HOẠT ĐỘNG CỦA BAN KIỂM SOÁT</w:t>
      </w:r>
    </w:p>
    <w:p w14:paraId="486C76C6" w14:textId="3146C1E0" w:rsidR="00F85F6D" w:rsidRDefault="009A6505">
      <w:pPr>
        <w:spacing w:line="360" w:lineRule="auto"/>
        <w:jc w:val="center"/>
        <w:rPr>
          <w:rFonts w:ascii="Times New Roman" w:hAnsi="Times New Roman"/>
          <w:b/>
          <w:bCs/>
          <w:iCs/>
          <w:sz w:val="28"/>
          <w:szCs w:val="28"/>
        </w:rPr>
      </w:pPr>
      <w:r>
        <w:rPr>
          <w:rFonts w:ascii="Times New Roman" w:hAnsi="Times New Roman"/>
          <w:b/>
          <w:bCs/>
          <w:iCs/>
          <w:sz w:val="28"/>
          <w:szCs w:val="28"/>
        </w:rPr>
        <w:t xml:space="preserve">NĂM </w:t>
      </w:r>
      <w:r w:rsidR="00CA4EB5">
        <w:rPr>
          <w:rFonts w:ascii="Times New Roman" w:hAnsi="Times New Roman"/>
          <w:b/>
          <w:bCs/>
          <w:iCs/>
          <w:sz w:val="28"/>
          <w:szCs w:val="28"/>
        </w:rPr>
        <w:t>2025</w:t>
      </w:r>
      <w:r>
        <w:rPr>
          <w:rFonts w:ascii="Times New Roman" w:hAnsi="Times New Roman"/>
          <w:b/>
          <w:bCs/>
          <w:iCs/>
          <w:sz w:val="28"/>
          <w:szCs w:val="28"/>
        </w:rPr>
        <w:t xml:space="preserve"> VÀ KẾ HOẠCH HOẠT ĐỘNG NĂM </w:t>
      </w:r>
      <w:r w:rsidR="00CA4EB5">
        <w:rPr>
          <w:rFonts w:ascii="Times New Roman" w:hAnsi="Times New Roman"/>
          <w:b/>
          <w:bCs/>
          <w:iCs/>
          <w:sz w:val="28"/>
          <w:szCs w:val="28"/>
        </w:rPr>
        <w:t>2026</w:t>
      </w:r>
    </w:p>
    <w:tbl>
      <w:tblPr>
        <w:tblW w:w="0" w:type="auto"/>
        <w:tblInd w:w="426" w:type="dxa"/>
        <w:tblLook w:val="04A0" w:firstRow="1" w:lastRow="0" w:firstColumn="1" w:lastColumn="0" w:noHBand="0" w:noVBand="1"/>
      </w:tblPr>
      <w:tblGrid>
        <w:gridCol w:w="1572"/>
        <w:gridCol w:w="6975"/>
      </w:tblGrid>
      <w:tr w:rsidR="00F85F6D" w14:paraId="3AC4E033" w14:textId="77777777">
        <w:tc>
          <w:tcPr>
            <w:tcW w:w="1572" w:type="dxa"/>
          </w:tcPr>
          <w:p w14:paraId="04156D4A" w14:textId="77777777" w:rsidR="00F85F6D" w:rsidRDefault="00F85F6D">
            <w:pPr>
              <w:spacing w:line="360" w:lineRule="auto"/>
              <w:jc w:val="center"/>
              <w:rPr>
                <w:rFonts w:ascii="Times New Roman" w:hAnsi="Times New Roman"/>
                <w:bCs/>
                <w:i/>
                <w:iCs/>
                <w:szCs w:val="26"/>
              </w:rPr>
            </w:pPr>
          </w:p>
        </w:tc>
        <w:tc>
          <w:tcPr>
            <w:tcW w:w="6975" w:type="dxa"/>
          </w:tcPr>
          <w:p w14:paraId="450E5DD0" w14:textId="660C869D" w:rsidR="00F85F6D" w:rsidRDefault="009A6505">
            <w:pPr>
              <w:spacing w:line="360" w:lineRule="auto"/>
              <w:rPr>
                <w:rFonts w:ascii="Times New Roman" w:hAnsi="Times New Roman"/>
                <w:szCs w:val="26"/>
              </w:rPr>
            </w:pPr>
            <w:r>
              <w:rPr>
                <w:rFonts w:ascii="Times New Roman" w:hAnsi="Times New Roman"/>
                <w:szCs w:val="26"/>
              </w:rPr>
              <w:t xml:space="preserve">(Trình Đại hội đồng cổ đông thường niên năm </w:t>
            </w:r>
            <w:r w:rsidR="00CA4EB5">
              <w:rPr>
                <w:rFonts w:ascii="Times New Roman" w:hAnsi="Times New Roman"/>
                <w:szCs w:val="26"/>
              </w:rPr>
              <w:t>2026</w:t>
            </w:r>
            <w:r>
              <w:rPr>
                <w:rFonts w:ascii="Times New Roman" w:hAnsi="Times New Roman"/>
                <w:szCs w:val="26"/>
              </w:rPr>
              <w:t>)</w:t>
            </w:r>
          </w:p>
          <w:p w14:paraId="5331DBAA" w14:textId="77777777" w:rsidR="00F85F6D" w:rsidRDefault="00F85F6D">
            <w:pPr>
              <w:spacing w:line="360" w:lineRule="auto"/>
              <w:jc w:val="center"/>
              <w:rPr>
                <w:rFonts w:ascii="Times New Roman" w:hAnsi="Times New Roman"/>
                <w:szCs w:val="26"/>
              </w:rPr>
            </w:pPr>
          </w:p>
        </w:tc>
      </w:tr>
    </w:tbl>
    <w:p w14:paraId="7E2745E1" w14:textId="34EBE021" w:rsidR="00B56069" w:rsidRDefault="00B56069" w:rsidP="00B56069">
      <w:pPr>
        <w:tabs>
          <w:tab w:val="center" w:pos="2057"/>
          <w:tab w:val="center" w:pos="4421"/>
        </w:tabs>
        <w:spacing w:after="167"/>
      </w:pPr>
      <w:r>
        <w:rPr>
          <w:rFonts w:ascii="Times New Roman" w:hAnsi="Times New Roman"/>
          <w:b/>
          <w:i/>
        </w:rPr>
        <w:t xml:space="preserve">Kính thưa Quý cổ đông! </w:t>
      </w:r>
      <w:r>
        <w:rPr>
          <w:rFonts w:ascii="Times New Roman" w:hAnsi="Times New Roman"/>
          <w:b/>
          <w:i/>
        </w:rPr>
        <w:tab/>
      </w:r>
      <w:r>
        <w:rPr>
          <w:noProof/>
        </w:rPr>
        <mc:AlternateContent>
          <mc:Choice Requires="wpg">
            <w:drawing>
              <wp:inline distT="0" distB="0" distL="0" distR="0" wp14:anchorId="223CC340" wp14:editId="101B2EEB">
                <wp:extent cx="9144" cy="9144"/>
                <wp:effectExtent l="0" t="0" r="0" b="0"/>
                <wp:docPr id="126502" name="Group 126502"/>
                <wp:cNvGraphicFramePr/>
                <a:graphic xmlns:a="http://schemas.openxmlformats.org/drawingml/2006/main">
                  <a:graphicData uri="http://schemas.microsoft.com/office/word/2010/wordprocessingGroup">
                    <wpg:wgp>
                      <wpg:cNvGrpSpPr/>
                      <wpg:grpSpPr>
                        <a:xfrm>
                          <a:off x="0" y="0"/>
                          <a:ext cx="9144" cy="9144"/>
                          <a:chOff x="0" y="0"/>
                          <a:chExt cx="9144" cy="9144"/>
                        </a:xfrm>
                      </wpg:grpSpPr>
                      <wps:wsp>
                        <wps:cNvPr id="14015" name="Shape 14015"/>
                        <wps:cNvSpPr/>
                        <wps:spPr>
                          <a:xfrm>
                            <a:off x="0" y="0"/>
                            <a:ext cx="0" cy="0"/>
                          </a:xfrm>
                          <a:custGeom>
                            <a:avLst/>
                            <a:gdLst/>
                            <a:ahLst/>
                            <a:cxnLst/>
                            <a:rect l="0" t="0" r="0" b="0"/>
                            <a:pathLst>
                              <a:path>
                                <a:moveTo>
                                  <a:pt x="0" y="0"/>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4D39B8" id="Group 126502" o:spid="_x0000_s1026" style="width:.7pt;height:.7pt;mso-position-horizontal-relative:char;mso-position-vertical-relative:line"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">
                <v:shape id="Shape 14015"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" path="m,l,e" filled="f" strokeweight=".72pt">
                  <v:path arrowok="t" textboxrect="0,0,0,0"/>
                </v:shape>
                <w10:anchorlock/>
              </v:group>
            </w:pict>
          </mc:Fallback>
        </mc:AlternateContent>
      </w:r>
    </w:p>
    <w:p w14:paraId="43B0CC8A" w14:textId="4C5C1CDB" w:rsidR="00B56069" w:rsidRPr="00B56069" w:rsidRDefault="00B56069" w:rsidP="00B56069">
      <w:pPr>
        <w:spacing w:after="170"/>
        <w:ind w:right="91"/>
        <w:jc w:val="right"/>
        <w:rPr>
          <w:spacing w:val="-4"/>
          <w:position w:val="-4"/>
        </w:rPr>
      </w:pPr>
      <w:r w:rsidRPr="00B56069">
        <w:rPr>
          <w:rFonts w:ascii="Times New Roman" w:hAnsi="Times New Roman"/>
          <w:spacing w:val="-4"/>
          <w:position w:val="-4"/>
        </w:rPr>
        <w:t xml:space="preserve">Căn cứ vào chức năng nhiệm vụ và quyền hạn của Ban Kiểm soát đã ghi trong Điều lệ.  </w:t>
      </w:r>
    </w:p>
    <w:p w14:paraId="70A39116" w14:textId="77777777" w:rsidR="00B56069" w:rsidRDefault="00B56069" w:rsidP="00B56069">
      <w:pPr>
        <w:spacing w:after="123" w:line="298" w:lineRule="auto"/>
        <w:ind w:left="302" w:right="62" w:firstLine="427"/>
        <w:jc w:val="both"/>
      </w:pPr>
      <w:r>
        <w:rPr>
          <w:rFonts w:ascii="Times New Roman" w:hAnsi="Times New Roman"/>
        </w:rPr>
        <w:t xml:space="preserve">Đại diện Ban Kiểm soát công ty, tôi xin phép được báo cáo trước Đại hội đồng cổ đông về kết quả thực hiện nhiệm vụ kiểm soát trong năm 2025 như sau: </w:t>
      </w:r>
    </w:p>
    <w:p w14:paraId="4E01F9B8" w14:textId="77777777" w:rsidR="00B56069" w:rsidRDefault="00B56069" w:rsidP="00B56069">
      <w:pPr>
        <w:numPr>
          <w:ilvl w:val="0"/>
          <w:numId w:val="1"/>
        </w:numPr>
        <w:spacing w:after="158" w:line="259" w:lineRule="auto"/>
        <w:ind w:hanging="353"/>
      </w:pPr>
      <w:r>
        <w:rPr>
          <w:rFonts w:ascii="Times New Roman" w:hAnsi="Times New Roman"/>
          <w:b/>
        </w:rPr>
        <w:t xml:space="preserve">THÀNH PHẦN BAN KIỂM SOÁT </w:t>
      </w:r>
    </w:p>
    <w:p w14:paraId="3CD5E415" w14:textId="77777777" w:rsidR="00B56069" w:rsidRDefault="00B56069" w:rsidP="00B56069">
      <w:pPr>
        <w:spacing w:after="123" w:line="298" w:lineRule="auto"/>
        <w:ind w:left="312" w:right="62" w:hanging="10"/>
        <w:jc w:val="both"/>
      </w:pPr>
      <w:r>
        <w:rPr>
          <w:rFonts w:ascii="Times New Roman" w:hAnsi="Times New Roman"/>
        </w:rPr>
        <w:t xml:space="preserve">BKS gồm 3 thành viên đã được ĐHĐCĐ bầu chọn gồm: </w:t>
      </w:r>
    </w:p>
    <w:p w14:paraId="749BC41B" w14:textId="77777777" w:rsidR="00B56069" w:rsidRDefault="00B56069" w:rsidP="00B56069">
      <w:pPr>
        <w:numPr>
          <w:ilvl w:val="1"/>
          <w:numId w:val="1"/>
        </w:numPr>
        <w:spacing w:after="123" w:line="298" w:lineRule="auto"/>
        <w:ind w:right="62" w:hanging="360"/>
        <w:jc w:val="both"/>
      </w:pPr>
      <w:r>
        <w:rPr>
          <w:rFonts w:ascii="Times New Roman" w:hAnsi="Times New Roman"/>
        </w:rPr>
        <w:t xml:space="preserve">Bà Phạm Thị Băng Trang  </w:t>
      </w:r>
      <w:r>
        <w:rPr>
          <w:rFonts w:ascii="Times New Roman" w:hAnsi="Times New Roman"/>
        </w:rPr>
        <w:tab/>
        <w:t xml:space="preserve">Trưởng Ban.  </w:t>
      </w:r>
    </w:p>
    <w:p w14:paraId="16BF2EC8" w14:textId="0BFEF520" w:rsidR="00B56069" w:rsidRDefault="00B56069" w:rsidP="00B56069">
      <w:pPr>
        <w:numPr>
          <w:ilvl w:val="1"/>
          <w:numId w:val="1"/>
        </w:numPr>
        <w:spacing w:after="123" w:line="298" w:lineRule="auto"/>
        <w:ind w:right="62" w:hanging="360"/>
        <w:jc w:val="both"/>
      </w:pPr>
      <w:r>
        <w:rPr>
          <w:rFonts w:ascii="Times New Roman" w:hAnsi="Times New Roman"/>
        </w:rPr>
        <w:t xml:space="preserve">Bà Trần Thị Ngọc Diễm   </w:t>
      </w:r>
      <w:r>
        <w:rPr>
          <w:rFonts w:ascii="Times New Roman" w:hAnsi="Times New Roman"/>
        </w:rPr>
        <w:tab/>
        <w:t xml:space="preserve">Thành viên.  </w:t>
      </w:r>
    </w:p>
    <w:p w14:paraId="3F726295" w14:textId="0D41A4D5" w:rsidR="00B56069" w:rsidRDefault="00B56069" w:rsidP="00B56069">
      <w:pPr>
        <w:numPr>
          <w:ilvl w:val="1"/>
          <w:numId w:val="1"/>
        </w:numPr>
        <w:spacing w:after="123" w:line="298" w:lineRule="auto"/>
        <w:ind w:right="62" w:hanging="360"/>
        <w:jc w:val="both"/>
      </w:pPr>
      <w:r>
        <w:rPr>
          <w:rFonts w:ascii="Times New Roman" w:hAnsi="Times New Roman"/>
        </w:rPr>
        <w:t>Bà Nguyễn Vi Vi</w:t>
      </w:r>
      <w:r>
        <w:rPr>
          <w:rFonts w:ascii="Times New Roman" w:hAnsi="Times New Roman"/>
        </w:rPr>
        <w:tab/>
      </w:r>
      <w:r>
        <w:rPr>
          <w:rFonts w:ascii="Times New Roman" w:hAnsi="Times New Roman"/>
        </w:rPr>
        <w:tab/>
        <w:t xml:space="preserve">   </w:t>
      </w:r>
      <w:r>
        <w:rPr>
          <w:rFonts w:ascii="Times New Roman" w:hAnsi="Times New Roman"/>
        </w:rPr>
        <w:tab/>
        <w:t xml:space="preserve">Thành viên.   </w:t>
      </w:r>
    </w:p>
    <w:p w14:paraId="240E7465" w14:textId="4288ED20" w:rsidR="00F85F6D" w:rsidRDefault="009A6505" w:rsidP="00523963">
      <w:pPr>
        <w:spacing w:line="360" w:lineRule="auto"/>
        <w:ind w:firstLine="426"/>
        <w:jc w:val="both"/>
        <w:rPr>
          <w:rFonts w:ascii="Times New Roman" w:hAnsi="Times New Roman"/>
          <w:b/>
          <w:bCs/>
          <w:szCs w:val="26"/>
        </w:rPr>
      </w:pPr>
      <w:r>
        <w:rPr>
          <w:rFonts w:ascii="Times New Roman" w:hAnsi="Times New Roman"/>
          <w:b/>
          <w:bCs/>
          <w:szCs w:val="26"/>
        </w:rPr>
        <w:t>I</w:t>
      </w:r>
      <w:r w:rsidR="00523963">
        <w:rPr>
          <w:rFonts w:ascii="Times New Roman" w:hAnsi="Times New Roman"/>
          <w:b/>
          <w:bCs/>
          <w:szCs w:val="26"/>
        </w:rPr>
        <w:t>I</w:t>
      </w:r>
      <w:r>
        <w:rPr>
          <w:rFonts w:ascii="Times New Roman" w:hAnsi="Times New Roman"/>
          <w:b/>
          <w:bCs/>
          <w:szCs w:val="26"/>
        </w:rPr>
        <w:t xml:space="preserve">. </w:t>
      </w:r>
      <w:r w:rsidR="00B56069">
        <w:rPr>
          <w:rFonts w:ascii="Times New Roman" w:hAnsi="Times New Roman"/>
          <w:b/>
          <w:bCs/>
          <w:szCs w:val="26"/>
        </w:rPr>
        <w:t>TÌNH HÌNH THỰC HIỆN NHIỆM VỤ</w:t>
      </w:r>
    </w:p>
    <w:p w14:paraId="1D30833C" w14:textId="77777777" w:rsidR="00B56069" w:rsidRDefault="00B56069" w:rsidP="00523963">
      <w:pPr>
        <w:spacing w:after="158" w:line="259" w:lineRule="auto"/>
        <w:ind w:left="561"/>
      </w:pPr>
      <w:r>
        <w:rPr>
          <w:rFonts w:ascii="Times New Roman" w:hAnsi="Times New Roman"/>
          <w:b/>
        </w:rPr>
        <w:t xml:space="preserve">Trong năm 2025, chúng tôi đã tiến hành kiểm soát các mặt hoạt động của Công ty trong phạm vi chức năng quyền hạn của mình như: </w:t>
      </w:r>
    </w:p>
    <w:p w14:paraId="077E83D8" w14:textId="7F29DD2B" w:rsidR="00E856FA" w:rsidRDefault="00E856FA" w:rsidP="00E856FA">
      <w:pPr>
        <w:spacing w:after="123" w:line="298" w:lineRule="auto"/>
        <w:ind w:right="62" w:firstLine="709"/>
        <w:jc w:val="both"/>
        <w:rPr>
          <w:rFonts w:ascii="Times New Roman" w:hAnsi="Times New Roman"/>
        </w:rPr>
      </w:pPr>
      <w:r>
        <w:rPr>
          <w:rFonts w:ascii="Times New Roman" w:hAnsi="Times New Roman"/>
        </w:rPr>
        <w:t xml:space="preserve">- Kiểm tra, giám sát tình hình thực hiện Nghị quyết ĐHĐCĐ, Nghị quyết HĐQT, Điều lệ và quy chế làm việc giữa Chủ tịch HĐQT với Tổng Giám đốc, các văn bản ban hành nội bộ phục vụ quản lý điều hành doanh nghiệp. </w:t>
      </w:r>
    </w:p>
    <w:p w14:paraId="15DA1D26" w14:textId="7EB11B80" w:rsidR="00E856FA" w:rsidRDefault="00E856FA" w:rsidP="00E856FA">
      <w:pPr>
        <w:spacing w:after="123" w:line="298" w:lineRule="auto"/>
        <w:ind w:right="62" w:firstLine="851"/>
        <w:jc w:val="both"/>
      </w:pPr>
      <w:r>
        <w:rPr>
          <w:rFonts w:ascii="Times New Roman" w:hAnsi="Times New Roman"/>
        </w:rPr>
        <w:t xml:space="preserve">- Kiểm tra, giám sát tình hình thực hiện kế hoạch và các định mức kinh tế kỹ thuật của công ty. </w:t>
      </w:r>
    </w:p>
    <w:p w14:paraId="6B9D03DC" w14:textId="4A8B501A" w:rsidR="00E856FA" w:rsidRDefault="00E856FA" w:rsidP="00E856FA">
      <w:pPr>
        <w:spacing w:after="123" w:line="298" w:lineRule="auto"/>
        <w:ind w:right="62" w:firstLine="851"/>
        <w:jc w:val="both"/>
        <w:rPr>
          <w:rFonts w:ascii="Times New Roman" w:hAnsi="Times New Roman"/>
        </w:rPr>
      </w:pPr>
      <w:r>
        <w:rPr>
          <w:rFonts w:ascii="Times New Roman" w:hAnsi="Times New Roman"/>
        </w:rPr>
        <w:t xml:space="preserve">- Kiểm tra báo cáo tài chính công ty; kiểm tra tính hợp lý, hợp pháp trong quản lý, điều hành hoạt động kinh doanh, trong ghi chép sổ sách kế toán. </w:t>
      </w:r>
    </w:p>
    <w:p w14:paraId="651B0488" w14:textId="0B3D7F31" w:rsidR="00E856FA" w:rsidRDefault="00E856FA" w:rsidP="00E856FA">
      <w:pPr>
        <w:spacing w:after="123" w:line="298" w:lineRule="auto"/>
        <w:ind w:right="62" w:firstLine="851"/>
        <w:jc w:val="both"/>
      </w:pPr>
      <w:r>
        <w:rPr>
          <w:rFonts w:ascii="Times New Roman" w:hAnsi="Times New Roman"/>
        </w:rPr>
        <w:t xml:space="preserve">- Qua xem xét Báo cáo tài chính đã được kiểm toán, Ban Kiểm soát thống nhất với ý kiến của đơn vị kiểm toán về báo cáo tài chính năm 2025 của công ty. </w:t>
      </w:r>
    </w:p>
    <w:p w14:paraId="6B2A052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Xem xét trình tự thủ tục ban hành và triển khai các văn bản nội bộ đảm bảo tuân thủ theo quy định của pháp luật và điều lệ Công ty.</w:t>
      </w:r>
    </w:p>
    <w:p w14:paraId="4613BA20" w14:textId="2ABB7689" w:rsidR="00F85F6D" w:rsidRDefault="009A6505">
      <w:pPr>
        <w:spacing w:line="360" w:lineRule="auto"/>
        <w:jc w:val="both"/>
        <w:rPr>
          <w:rFonts w:ascii="Times New Roman" w:hAnsi="Times New Roman"/>
          <w:szCs w:val="26"/>
        </w:rPr>
      </w:pPr>
      <w:r>
        <w:rPr>
          <w:rFonts w:ascii="Times New Roman" w:hAnsi="Times New Roman"/>
          <w:szCs w:val="26"/>
        </w:rPr>
        <w:t xml:space="preserve"> </w:t>
      </w:r>
      <w:r>
        <w:rPr>
          <w:rFonts w:ascii="Times New Roman" w:hAnsi="Times New Roman"/>
          <w:szCs w:val="26"/>
        </w:rPr>
        <w:tab/>
        <w:t xml:space="preserve">- Kiến nghị, đóng góp ý kiến trong việc giám sát hoạt động tổ chức và điều hành trong lĩnh vực kinh doanh của công ty. </w:t>
      </w:r>
      <w:r>
        <w:rPr>
          <w:rFonts w:ascii="Times New Roman" w:hAnsi="Times New Roman"/>
          <w:szCs w:val="26"/>
        </w:rPr>
        <w:tab/>
      </w:r>
    </w:p>
    <w:p w14:paraId="69C0AE51" w14:textId="67B0AAB8" w:rsidR="00F85F6D" w:rsidRDefault="009A6505">
      <w:pPr>
        <w:spacing w:line="360" w:lineRule="auto"/>
        <w:jc w:val="both"/>
        <w:rPr>
          <w:rFonts w:ascii="Times New Roman" w:hAnsi="Times New Roman"/>
          <w:b/>
          <w:bCs/>
          <w:szCs w:val="26"/>
        </w:rPr>
      </w:pPr>
      <w:r>
        <w:rPr>
          <w:rFonts w:ascii="Times New Roman" w:hAnsi="Times New Roman"/>
          <w:b/>
          <w:bCs/>
          <w:szCs w:val="26"/>
        </w:rPr>
        <w:lastRenderedPageBreak/>
        <w:t>I</w:t>
      </w:r>
      <w:r w:rsidR="00523963">
        <w:rPr>
          <w:rFonts w:ascii="Times New Roman" w:hAnsi="Times New Roman"/>
          <w:b/>
          <w:bCs/>
          <w:szCs w:val="26"/>
        </w:rPr>
        <w:t>I</w:t>
      </w:r>
      <w:r>
        <w:rPr>
          <w:rFonts w:ascii="Times New Roman" w:hAnsi="Times New Roman"/>
          <w:b/>
          <w:bCs/>
          <w:szCs w:val="26"/>
        </w:rPr>
        <w:t>I. KẾT QUẢ KIỂM TRA CỦA BAN KIỂM SOÁT.</w:t>
      </w:r>
    </w:p>
    <w:p w14:paraId="1FEC3EF5" w14:textId="77777777" w:rsidR="00F85F6D" w:rsidRDefault="009A6505">
      <w:pPr>
        <w:spacing w:line="360" w:lineRule="auto"/>
        <w:ind w:firstLine="426"/>
        <w:jc w:val="both"/>
        <w:rPr>
          <w:rFonts w:ascii="Times New Roman" w:hAnsi="Times New Roman"/>
          <w:b/>
          <w:bCs/>
          <w:szCs w:val="26"/>
        </w:rPr>
      </w:pPr>
      <w:r>
        <w:rPr>
          <w:rFonts w:ascii="Times New Roman" w:hAnsi="Times New Roman"/>
          <w:b/>
          <w:szCs w:val="26"/>
        </w:rPr>
        <w:t>1. Về các Nghị quyết, Quyết định của HĐQT và Ban Tổng giám đốc công ty.</w:t>
      </w:r>
    </w:p>
    <w:p w14:paraId="4537F533"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Ban kiểm soát đã được cung cấp đầy đủ thông tin về các Nghị quyết, Quyết định của Hội đồng quản trị và ban Tổng giám đốc Công ty, thường xuyên trao đổi với HĐQT và ban TGĐ Công ty về việc thực hiện kế hoạch sản xuất kinh doanh</w:t>
      </w:r>
    </w:p>
    <w:p w14:paraId="0EC68836" w14:textId="163181F8"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nhận thấy các Nghị quyết, Quyết định của HĐQT và Ban Tổng giám đốc phù hợp với quy định của pháp luật về doanh nghiệp và Điều lệ Công ty, cũng như đã thực hiện được mục tiêu của Đại hội đồng cổ đông </w:t>
      </w:r>
      <w:r w:rsidR="00CA4EB5">
        <w:rPr>
          <w:rFonts w:ascii="Times New Roman" w:hAnsi="Times New Roman"/>
          <w:szCs w:val="26"/>
        </w:rPr>
        <w:t>2025</w:t>
      </w:r>
      <w:r>
        <w:rPr>
          <w:rFonts w:ascii="Times New Roman" w:hAnsi="Times New Roman"/>
          <w:szCs w:val="26"/>
        </w:rPr>
        <w:t xml:space="preserve"> đề ra. </w:t>
      </w:r>
    </w:p>
    <w:p w14:paraId="71643B8F" w14:textId="77777777" w:rsidR="00F85F6D" w:rsidRDefault="009A6505">
      <w:pPr>
        <w:spacing w:line="360" w:lineRule="auto"/>
        <w:ind w:firstLine="426"/>
        <w:jc w:val="both"/>
        <w:rPr>
          <w:rFonts w:ascii="Times New Roman" w:hAnsi="Times New Roman"/>
          <w:b/>
          <w:szCs w:val="26"/>
        </w:rPr>
      </w:pPr>
      <w:r>
        <w:rPr>
          <w:rFonts w:ascii="Times New Roman" w:hAnsi="Times New Roman"/>
          <w:b/>
          <w:szCs w:val="26"/>
        </w:rPr>
        <w:t>2. Về công tác quản lý điều hành hoạt động kinh doanh tại đơn vị.</w:t>
      </w:r>
    </w:p>
    <w:p w14:paraId="2D4DC2C7" w14:textId="1BDB7CB2"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đồng cổ đông năm </w:t>
      </w:r>
      <w:r w:rsidR="00CA4EB5">
        <w:rPr>
          <w:rFonts w:ascii="Times New Roman" w:hAnsi="Times New Roman"/>
          <w:szCs w:val="26"/>
        </w:rPr>
        <w:t>2025</w:t>
      </w:r>
      <w:r>
        <w:rPr>
          <w:rFonts w:ascii="Times New Roman" w:hAnsi="Times New Roman"/>
          <w:szCs w:val="26"/>
        </w:rPr>
        <w:t xml:space="preserve">. </w:t>
      </w:r>
    </w:p>
    <w:p w14:paraId="1B36207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Hội đồng quản trị đã chủ động trong việc giám sát và điều hành, điều chỉnh kịp thời chiến lược kinh doanh cũng như các quyết sách cụ thể trong hoạt động kinh doanh. </w:t>
      </w:r>
    </w:p>
    <w:p w14:paraId="068741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Về công tác kế toán đã tuân thủ đầy đủ các quy định liên quan, đảm bảo nguyên tắc trung thực, thận trọng, hợp lý theo quy định hiện hành.</w:t>
      </w:r>
    </w:p>
    <w:p w14:paraId="0DF627E2" w14:textId="40635D06"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Kết thúc năm </w:t>
      </w:r>
      <w:r w:rsidR="00CA4EB5">
        <w:rPr>
          <w:rFonts w:ascii="Times New Roman" w:hAnsi="Times New Roman"/>
          <w:szCs w:val="26"/>
        </w:rPr>
        <w:t>2025</w:t>
      </w:r>
      <w:r>
        <w:rPr>
          <w:rFonts w:ascii="Times New Roman" w:hAnsi="Times New Roman"/>
          <w:szCs w:val="26"/>
        </w:rPr>
        <w:t xml:space="preserve">, Công ty đã hoàn thành các chỉ tiêu kế hoạch sản xuất kinh doanh như Ban </w:t>
      </w:r>
      <w:r w:rsidR="000B3B47">
        <w:rPr>
          <w:rFonts w:ascii="Times New Roman" w:hAnsi="Times New Roman"/>
          <w:szCs w:val="26"/>
        </w:rPr>
        <w:t xml:space="preserve">Tổng </w:t>
      </w:r>
      <w:r>
        <w:rPr>
          <w:rFonts w:ascii="Times New Roman" w:hAnsi="Times New Roman"/>
          <w:szCs w:val="26"/>
        </w:rPr>
        <w:t>giám đốc đã trình bày trước ĐHĐCĐ.</w:t>
      </w:r>
    </w:p>
    <w:p w14:paraId="3764BADB" w14:textId="45E31A5E"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Năm </w:t>
      </w:r>
      <w:r w:rsidR="00CA4EB5">
        <w:rPr>
          <w:rFonts w:ascii="Times New Roman" w:hAnsi="Times New Roman"/>
          <w:szCs w:val="26"/>
        </w:rPr>
        <w:t>2025</w:t>
      </w:r>
      <w:r>
        <w:rPr>
          <w:rFonts w:ascii="Times New Roman" w:hAnsi="Times New Roman"/>
          <w:szCs w:val="26"/>
        </w:rPr>
        <w:t xml:space="preserve"> Ban kiểm soát nhận thấy không có điều gì bất thường đối với HĐQT, ban Tổng giám đốc Công ty trong hoạt động điều hành kinh doanh tại đơn vị.</w:t>
      </w:r>
    </w:p>
    <w:p w14:paraId="2E612E6A" w14:textId="6EC40752" w:rsidR="00F85F6D" w:rsidRDefault="009A6505">
      <w:pPr>
        <w:spacing w:line="360" w:lineRule="auto"/>
        <w:jc w:val="both"/>
        <w:rPr>
          <w:rFonts w:ascii="Times New Roman" w:hAnsi="Times New Roman"/>
          <w:szCs w:val="26"/>
        </w:rPr>
      </w:pPr>
      <w:r>
        <w:rPr>
          <w:rFonts w:ascii="Times New Roman" w:hAnsi="Times New Roman"/>
          <w:b/>
          <w:szCs w:val="26"/>
        </w:rPr>
        <w:t xml:space="preserve">III. KẾ HOẠCH HOẠT ĐỘNG NĂM </w:t>
      </w:r>
      <w:r w:rsidR="00CA4EB5">
        <w:rPr>
          <w:rFonts w:ascii="Times New Roman" w:hAnsi="Times New Roman"/>
          <w:b/>
          <w:szCs w:val="26"/>
        </w:rPr>
        <w:t>2026</w:t>
      </w:r>
      <w:r>
        <w:rPr>
          <w:rFonts w:ascii="Times New Roman" w:hAnsi="Times New Roman"/>
          <w:b/>
          <w:szCs w:val="26"/>
        </w:rPr>
        <w:t>.</w:t>
      </w:r>
    </w:p>
    <w:p w14:paraId="613E5D97" w14:textId="642D6A9D"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t xml:space="preserve">- Tiếp tục thực hiện nhiêm vụ giám sát, nghiên cứu các tài liệu và tham dự các cuộc họp của HĐQT nhằm kiểm tra công tác triển khai và thực thi của HĐQT, Ban giám đốc theo nghị quyết của Đại hội đồng cổ đông năm </w:t>
      </w:r>
      <w:r w:rsidR="00CA4EB5">
        <w:rPr>
          <w:rFonts w:ascii="Times New Roman" w:hAnsi="Times New Roman"/>
          <w:bCs/>
          <w:szCs w:val="26"/>
        </w:rPr>
        <w:t>2025</w:t>
      </w:r>
      <w:r>
        <w:rPr>
          <w:rFonts w:ascii="Times New Roman" w:hAnsi="Times New Roman"/>
          <w:bCs/>
          <w:szCs w:val="26"/>
        </w:rPr>
        <w:t>, Quy chế quản trị Công ty, Điều lệ Công ty.</w:t>
      </w:r>
    </w:p>
    <w:p w14:paraId="309955D4"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Thảo luận các vấn đề vướng mắc và tồn động phát hiện từ kết quả kiểm toán cũng như mọi vấn đề mà kiểm toán viên độc lập muốn bàn bạc.</w:t>
      </w:r>
    </w:p>
    <w:p w14:paraId="5F83372C"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Kiểm tra các báo cáo tài chính hàng quý trước khi trình Hội đồng Quản trị xem xét và phê duyệt.</w:t>
      </w:r>
    </w:p>
    <w:p w14:paraId="47E86F25"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Giám sát thực hiện định mức kinh tế kỹ thuật, các quy định về tài chính, kế toán, sử dụng nguồn vốn đúng mục đích, có hiệu quả.</w:t>
      </w:r>
    </w:p>
    <w:p w14:paraId="0E9D9828" w14:textId="2E227F2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lastRenderedPageBreak/>
        <w:tab/>
      </w:r>
      <w:r>
        <w:rPr>
          <w:rFonts w:ascii="Times New Roman" w:hAnsi="Times New Roman"/>
          <w:bCs/>
          <w:szCs w:val="26"/>
        </w:rPr>
        <w:tab/>
        <w:t>Thay mặt Ban kiểm soát tôi trân trọng cảm ơn Hội đồng quản trị, Ban tổng Giám đốc đã tạo điều kiện thuận lợi để Ban kiểm soát hoàn thành nhiệm vụ, chân thành cảm ơn sự tin tưởng và ủng hộ của Quý cổ đông đã dành cho chúng tôi. Xin kính chúc Công ty ngày càng phát triển, chúc Đại hội thành công tốt đẹp.</w:t>
      </w:r>
    </w:p>
    <w:p w14:paraId="4EE2EA02"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xml:space="preserve">Trân trọng kính chào./.                                                             </w:t>
      </w:r>
    </w:p>
    <w:p w14:paraId="72382065" w14:textId="77777777" w:rsidR="00F85F6D" w:rsidRDefault="009A6505">
      <w:pPr>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t xml:space="preserve">    </w:t>
      </w:r>
    </w:p>
    <w:p w14:paraId="6E3FC271" w14:textId="77777777" w:rsidR="00F85F6D" w:rsidRDefault="009A6505">
      <w:pPr>
        <w:spacing w:line="360" w:lineRule="auto"/>
        <w:ind w:left="4320" w:firstLine="720"/>
        <w:jc w:val="both"/>
        <w:rPr>
          <w:rFonts w:ascii="Times New Roman" w:hAnsi="Times New Roman"/>
          <w:b/>
          <w:bCs/>
          <w:szCs w:val="26"/>
        </w:rPr>
      </w:pPr>
      <w:r>
        <w:rPr>
          <w:rFonts w:ascii="Times New Roman" w:hAnsi="Times New Roman"/>
          <w:bCs/>
          <w:szCs w:val="26"/>
        </w:rPr>
        <w:t xml:space="preserve">    </w:t>
      </w:r>
      <w:r>
        <w:rPr>
          <w:rFonts w:ascii="Times New Roman" w:hAnsi="Times New Roman"/>
          <w:b/>
          <w:bCs/>
          <w:szCs w:val="26"/>
        </w:rPr>
        <w:t>TM. BAN KIỂM SOÁT</w:t>
      </w:r>
    </w:p>
    <w:p w14:paraId="1F135DB7"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w:t>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t>TRƯỞNG BAN</w:t>
      </w:r>
    </w:p>
    <w:p w14:paraId="44FF0847" w14:textId="77777777" w:rsidR="00F85F6D" w:rsidRDefault="00F85F6D">
      <w:pPr>
        <w:spacing w:line="360" w:lineRule="auto"/>
        <w:jc w:val="both"/>
        <w:rPr>
          <w:rFonts w:ascii="Times New Roman" w:hAnsi="Times New Roman"/>
          <w:b/>
          <w:bCs/>
          <w:szCs w:val="26"/>
        </w:rPr>
      </w:pPr>
    </w:p>
    <w:p w14:paraId="06ED5A9F" w14:textId="77777777" w:rsidR="00F85F6D" w:rsidRDefault="00F85F6D">
      <w:pPr>
        <w:spacing w:line="360" w:lineRule="auto"/>
        <w:jc w:val="both"/>
        <w:rPr>
          <w:rFonts w:ascii="Times New Roman" w:hAnsi="Times New Roman"/>
          <w:b/>
          <w:bCs/>
          <w:szCs w:val="26"/>
        </w:rPr>
      </w:pPr>
    </w:p>
    <w:p w14:paraId="5ABA3C88" w14:textId="77777777" w:rsidR="00F85F6D" w:rsidRDefault="00F85F6D">
      <w:pPr>
        <w:spacing w:line="360" w:lineRule="auto"/>
        <w:jc w:val="both"/>
        <w:rPr>
          <w:rFonts w:ascii="Times New Roman" w:hAnsi="Times New Roman"/>
          <w:b/>
          <w:bCs/>
          <w:szCs w:val="26"/>
        </w:rPr>
      </w:pPr>
    </w:p>
    <w:p w14:paraId="35B1252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Phạm Thị Băng Trang</w:t>
      </w:r>
    </w:p>
    <w:sectPr w:rsidR="00F85F6D" w:rsidSect="00C548A2">
      <w:footerReference w:type="even" r:id="rId9"/>
      <w:footerReference w:type="default" r:id="rId10"/>
      <w:pgSz w:w="11907" w:h="16840" w:code="9"/>
      <w:pgMar w:top="1134" w:right="1134" w:bottom="1134" w:left="1701"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CD53A" w14:textId="77777777" w:rsidR="00FC7F82" w:rsidRDefault="00FC7F82">
      <w:r>
        <w:separator/>
      </w:r>
    </w:p>
  </w:endnote>
  <w:endnote w:type="continuationSeparator" w:id="0">
    <w:p w14:paraId="33D6208C" w14:textId="77777777" w:rsidR="00FC7F82" w:rsidRDefault="00FC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s new roman">
    <w:altName w:val="Courier New"/>
    <w:charset w:val="00"/>
    <w:family w:val="swiss"/>
    <w:pitch w:val="default"/>
    <w:sig w:usb0="00000000" w:usb1="00000000" w:usb2="00000000" w:usb3="00000000" w:csb0="00000001" w:csb1="00000000"/>
  </w:font>
  <w:font w:name="VnArial">
    <w:altName w:val="UTM Scriptina KT"/>
    <w:charset w:val="00"/>
    <w:family w:val="auto"/>
    <w:pitch w:val="default"/>
    <w:sig w:usb0="00000000" w:usb1="00000000" w:usb2="00000000" w:usb3="00000000" w:csb0="00000001" w:csb1="00000000"/>
  </w:font>
  <w:font w:name=".VnTimeH">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68631"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D6D0E1" w14:textId="77777777" w:rsidR="00F85F6D" w:rsidRDefault="00F85F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BC2F" w14:textId="15A9A4FF"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3963">
      <w:rPr>
        <w:rStyle w:val="PageNumber"/>
        <w:noProof/>
      </w:rPr>
      <w:t>3</w:t>
    </w:r>
    <w:r>
      <w:rPr>
        <w:rStyle w:val="PageNumber"/>
      </w:rPr>
      <w:fldChar w:fldCharType="end"/>
    </w:r>
  </w:p>
  <w:p w14:paraId="738A01DB" w14:textId="77777777" w:rsidR="00F85F6D" w:rsidRDefault="00F85F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CE4C" w14:textId="77777777" w:rsidR="00FC7F82" w:rsidRDefault="00FC7F82">
      <w:r>
        <w:separator/>
      </w:r>
    </w:p>
  </w:footnote>
  <w:footnote w:type="continuationSeparator" w:id="0">
    <w:p w14:paraId="6C9351DD" w14:textId="77777777" w:rsidR="00FC7F82" w:rsidRDefault="00FC7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5576"/>
    <w:multiLevelType w:val="hybridMultilevel"/>
    <w:tmpl w:val="C988E2F8"/>
    <w:lvl w:ilvl="0" w:tplc="EE445976">
      <w:start w:val="1"/>
      <w:numFmt w:val="decimal"/>
      <w:lvlText w:val="%1."/>
      <w:lvlJc w:val="left"/>
      <w:pPr>
        <w:ind w:left="56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95C09512">
      <w:start w:val="1"/>
      <w:numFmt w:val="bullet"/>
      <w:lvlText w:val="-"/>
      <w:lvlJc w:val="left"/>
      <w:pPr>
        <w:ind w:left="3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3AF946">
      <w:start w:val="1"/>
      <w:numFmt w:val="bullet"/>
      <w:lvlText w:val="▪"/>
      <w:lvlJc w:val="left"/>
      <w:pPr>
        <w:ind w:left="19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B864348">
      <w:start w:val="1"/>
      <w:numFmt w:val="bullet"/>
      <w:lvlText w:val="•"/>
      <w:lvlJc w:val="left"/>
      <w:pPr>
        <w:ind w:left="26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D6B828">
      <w:start w:val="1"/>
      <w:numFmt w:val="bullet"/>
      <w:lvlText w:val="o"/>
      <w:lvlJc w:val="left"/>
      <w:pPr>
        <w:ind w:left="3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4C74B0">
      <w:start w:val="1"/>
      <w:numFmt w:val="bullet"/>
      <w:lvlText w:val="▪"/>
      <w:lvlJc w:val="left"/>
      <w:pPr>
        <w:ind w:left="4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7707240">
      <w:start w:val="1"/>
      <w:numFmt w:val="bullet"/>
      <w:lvlText w:val="•"/>
      <w:lvlJc w:val="left"/>
      <w:pPr>
        <w:ind w:left="4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3766674">
      <w:start w:val="1"/>
      <w:numFmt w:val="bullet"/>
      <w:lvlText w:val="o"/>
      <w:lvlJc w:val="left"/>
      <w:pPr>
        <w:ind w:left="5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86FAE8">
      <w:start w:val="1"/>
      <w:numFmt w:val="bullet"/>
      <w:lvlText w:val="▪"/>
      <w:lvlJc w:val="left"/>
      <w:pPr>
        <w:ind w:left="6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7B63C23"/>
    <w:multiLevelType w:val="hybridMultilevel"/>
    <w:tmpl w:val="8D660774"/>
    <w:lvl w:ilvl="0" w:tplc="338CCC90">
      <w:start w:val="1"/>
      <w:numFmt w:val="upperRoman"/>
      <w:lvlText w:val="%1-"/>
      <w:lvlJc w:val="left"/>
      <w:pPr>
        <w:ind w:left="6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2E87644">
      <w:start w:val="1"/>
      <w:numFmt w:val="decimal"/>
      <w:lvlText w:val="%2-"/>
      <w:lvlJc w:val="left"/>
      <w:pPr>
        <w:ind w:left="10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894E590">
      <w:start w:val="1"/>
      <w:numFmt w:val="lowerRoman"/>
      <w:lvlText w:val="%3"/>
      <w:lvlJc w:val="left"/>
      <w:pPr>
        <w:ind w:left="17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CFC51E8">
      <w:start w:val="1"/>
      <w:numFmt w:val="decimal"/>
      <w:lvlText w:val="%4"/>
      <w:lvlJc w:val="left"/>
      <w:pPr>
        <w:ind w:left="24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EEA2C60">
      <w:start w:val="1"/>
      <w:numFmt w:val="lowerLetter"/>
      <w:lvlText w:val="%5"/>
      <w:lvlJc w:val="left"/>
      <w:pPr>
        <w:ind w:left="31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40C2E6">
      <w:start w:val="1"/>
      <w:numFmt w:val="lowerRoman"/>
      <w:lvlText w:val="%6"/>
      <w:lvlJc w:val="left"/>
      <w:pPr>
        <w:ind w:left="39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50C1A2">
      <w:start w:val="1"/>
      <w:numFmt w:val="decimal"/>
      <w:lvlText w:val="%7"/>
      <w:lvlJc w:val="left"/>
      <w:pPr>
        <w:ind w:left="46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462185C">
      <w:start w:val="1"/>
      <w:numFmt w:val="lowerLetter"/>
      <w:lvlText w:val="%8"/>
      <w:lvlJc w:val="left"/>
      <w:pPr>
        <w:ind w:left="5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12AB1E">
      <w:start w:val="1"/>
      <w:numFmt w:val="lowerRoman"/>
      <w:lvlText w:val="%9"/>
      <w:lvlJc w:val="left"/>
      <w:pPr>
        <w:ind w:left="6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848064710">
    <w:abstractNumId w:val="1"/>
  </w:num>
  <w:num w:numId="2" w16cid:durableId="1490828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0C"/>
    <w:rsid w:val="0000334F"/>
    <w:rsid w:val="000076BE"/>
    <w:rsid w:val="00010013"/>
    <w:rsid w:val="000106DF"/>
    <w:rsid w:val="00010C1A"/>
    <w:rsid w:val="000116A9"/>
    <w:rsid w:val="00012D7B"/>
    <w:rsid w:val="000144F6"/>
    <w:rsid w:val="00020927"/>
    <w:rsid w:val="00023DCB"/>
    <w:rsid w:val="00027EEC"/>
    <w:rsid w:val="000328B1"/>
    <w:rsid w:val="000512B8"/>
    <w:rsid w:val="000519DC"/>
    <w:rsid w:val="00051A8D"/>
    <w:rsid w:val="00056395"/>
    <w:rsid w:val="00063AD3"/>
    <w:rsid w:val="000646F9"/>
    <w:rsid w:val="0006775F"/>
    <w:rsid w:val="00074E6B"/>
    <w:rsid w:val="000761BC"/>
    <w:rsid w:val="00084EBB"/>
    <w:rsid w:val="0008641E"/>
    <w:rsid w:val="000925F7"/>
    <w:rsid w:val="00097CDE"/>
    <w:rsid w:val="00097E7F"/>
    <w:rsid w:val="000A2D8C"/>
    <w:rsid w:val="000A337D"/>
    <w:rsid w:val="000A6793"/>
    <w:rsid w:val="000A6E74"/>
    <w:rsid w:val="000B0601"/>
    <w:rsid w:val="000B137C"/>
    <w:rsid w:val="000B28BB"/>
    <w:rsid w:val="000B35E2"/>
    <w:rsid w:val="000B3B47"/>
    <w:rsid w:val="000B3F93"/>
    <w:rsid w:val="000C0D05"/>
    <w:rsid w:val="000C2F75"/>
    <w:rsid w:val="000C3961"/>
    <w:rsid w:val="000C5F04"/>
    <w:rsid w:val="000C6568"/>
    <w:rsid w:val="000D0ACE"/>
    <w:rsid w:val="000E569E"/>
    <w:rsid w:val="000E6278"/>
    <w:rsid w:val="000F4B6C"/>
    <w:rsid w:val="001009D9"/>
    <w:rsid w:val="0010380D"/>
    <w:rsid w:val="0012442F"/>
    <w:rsid w:val="001464E4"/>
    <w:rsid w:val="00153743"/>
    <w:rsid w:val="0015400F"/>
    <w:rsid w:val="00155828"/>
    <w:rsid w:val="001606E7"/>
    <w:rsid w:val="001611A4"/>
    <w:rsid w:val="00161766"/>
    <w:rsid w:val="00167AB9"/>
    <w:rsid w:val="00167D40"/>
    <w:rsid w:val="0017123E"/>
    <w:rsid w:val="001748A4"/>
    <w:rsid w:val="00176A46"/>
    <w:rsid w:val="00184FEB"/>
    <w:rsid w:val="001853F5"/>
    <w:rsid w:val="001874A9"/>
    <w:rsid w:val="00192C86"/>
    <w:rsid w:val="001A1169"/>
    <w:rsid w:val="001A1528"/>
    <w:rsid w:val="001A3614"/>
    <w:rsid w:val="001A71F7"/>
    <w:rsid w:val="001B29CF"/>
    <w:rsid w:val="001B50A2"/>
    <w:rsid w:val="001C345B"/>
    <w:rsid w:val="001C436E"/>
    <w:rsid w:val="001D11DF"/>
    <w:rsid w:val="001D6821"/>
    <w:rsid w:val="001E12D1"/>
    <w:rsid w:val="001E5D4C"/>
    <w:rsid w:val="001E609D"/>
    <w:rsid w:val="001F0269"/>
    <w:rsid w:val="001F53FB"/>
    <w:rsid w:val="001F75D4"/>
    <w:rsid w:val="0020558C"/>
    <w:rsid w:val="00211625"/>
    <w:rsid w:val="00216B47"/>
    <w:rsid w:val="002176DA"/>
    <w:rsid w:val="00227514"/>
    <w:rsid w:val="00231CB5"/>
    <w:rsid w:val="00234A20"/>
    <w:rsid w:val="0023632F"/>
    <w:rsid w:val="00236A94"/>
    <w:rsid w:val="002400B7"/>
    <w:rsid w:val="0024152F"/>
    <w:rsid w:val="002445CC"/>
    <w:rsid w:val="00245219"/>
    <w:rsid w:val="00247B4A"/>
    <w:rsid w:val="00252A2B"/>
    <w:rsid w:val="002543DD"/>
    <w:rsid w:val="00255ADB"/>
    <w:rsid w:val="00255EE2"/>
    <w:rsid w:val="00263A0A"/>
    <w:rsid w:val="002678D0"/>
    <w:rsid w:val="00270BE6"/>
    <w:rsid w:val="00282A31"/>
    <w:rsid w:val="00283316"/>
    <w:rsid w:val="00285C61"/>
    <w:rsid w:val="00285EB4"/>
    <w:rsid w:val="00287470"/>
    <w:rsid w:val="00290850"/>
    <w:rsid w:val="002914E3"/>
    <w:rsid w:val="002926F9"/>
    <w:rsid w:val="00296AEA"/>
    <w:rsid w:val="002A255A"/>
    <w:rsid w:val="002A3BBB"/>
    <w:rsid w:val="002A45E0"/>
    <w:rsid w:val="002A6E75"/>
    <w:rsid w:val="002B08DD"/>
    <w:rsid w:val="002B1DC7"/>
    <w:rsid w:val="002B3623"/>
    <w:rsid w:val="002C2781"/>
    <w:rsid w:val="002D114D"/>
    <w:rsid w:val="002E08D6"/>
    <w:rsid w:val="002F1FE7"/>
    <w:rsid w:val="00301CC4"/>
    <w:rsid w:val="00302D15"/>
    <w:rsid w:val="00321FDF"/>
    <w:rsid w:val="0033121F"/>
    <w:rsid w:val="00334392"/>
    <w:rsid w:val="0034247C"/>
    <w:rsid w:val="00344D3D"/>
    <w:rsid w:val="00346E8C"/>
    <w:rsid w:val="00347500"/>
    <w:rsid w:val="00350BC8"/>
    <w:rsid w:val="003566BF"/>
    <w:rsid w:val="00356A9A"/>
    <w:rsid w:val="003609C4"/>
    <w:rsid w:val="003677FD"/>
    <w:rsid w:val="00367C01"/>
    <w:rsid w:val="00371366"/>
    <w:rsid w:val="00372F55"/>
    <w:rsid w:val="003746BA"/>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24C8"/>
    <w:rsid w:val="003D3F35"/>
    <w:rsid w:val="003D69AE"/>
    <w:rsid w:val="003E2198"/>
    <w:rsid w:val="003E6CAB"/>
    <w:rsid w:val="003F423E"/>
    <w:rsid w:val="003F773B"/>
    <w:rsid w:val="0040077E"/>
    <w:rsid w:val="004010FE"/>
    <w:rsid w:val="00401794"/>
    <w:rsid w:val="004116E7"/>
    <w:rsid w:val="004140E1"/>
    <w:rsid w:val="004154B9"/>
    <w:rsid w:val="00434401"/>
    <w:rsid w:val="0043660E"/>
    <w:rsid w:val="004378CA"/>
    <w:rsid w:val="00441984"/>
    <w:rsid w:val="00453C5F"/>
    <w:rsid w:val="00460171"/>
    <w:rsid w:val="00460C4E"/>
    <w:rsid w:val="00460FEA"/>
    <w:rsid w:val="00465209"/>
    <w:rsid w:val="00467D53"/>
    <w:rsid w:val="004707B2"/>
    <w:rsid w:val="0047556B"/>
    <w:rsid w:val="004811B1"/>
    <w:rsid w:val="004864BE"/>
    <w:rsid w:val="00490FD1"/>
    <w:rsid w:val="00494EF2"/>
    <w:rsid w:val="00495EA5"/>
    <w:rsid w:val="004976D0"/>
    <w:rsid w:val="004A6B09"/>
    <w:rsid w:val="004A7580"/>
    <w:rsid w:val="004B7E21"/>
    <w:rsid w:val="004C3AEA"/>
    <w:rsid w:val="004C619A"/>
    <w:rsid w:val="004E133A"/>
    <w:rsid w:val="004E1BAF"/>
    <w:rsid w:val="004F03DC"/>
    <w:rsid w:val="00501770"/>
    <w:rsid w:val="00502AAD"/>
    <w:rsid w:val="00506243"/>
    <w:rsid w:val="005064D0"/>
    <w:rsid w:val="0051476C"/>
    <w:rsid w:val="00514D51"/>
    <w:rsid w:val="00523963"/>
    <w:rsid w:val="00524868"/>
    <w:rsid w:val="00526233"/>
    <w:rsid w:val="005274FA"/>
    <w:rsid w:val="00527FC8"/>
    <w:rsid w:val="00537BAB"/>
    <w:rsid w:val="00540693"/>
    <w:rsid w:val="0054205B"/>
    <w:rsid w:val="00545FCE"/>
    <w:rsid w:val="00553342"/>
    <w:rsid w:val="00555D59"/>
    <w:rsid w:val="00557ABE"/>
    <w:rsid w:val="005637E0"/>
    <w:rsid w:val="00567345"/>
    <w:rsid w:val="00571E19"/>
    <w:rsid w:val="005808BB"/>
    <w:rsid w:val="00580A93"/>
    <w:rsid w:val="005A16D9"/>
    <w:rsid w:val="005A2893"/>
    <w:rsid w:val="005A60F6"/>
    <w:rsid w:val="005A6DDB"/>
    <w:rsid w:val="005B3E6A"/>
    <w:rsid w:val="005B65E5"/>
    <w:rsid w:val="005C116D"/>
    <w:rsid w:val="005C5230"/>
    <w:rsid w:val="005C6168"/>
    <w:rsid w:val="005D42C2"/>
    <w:rsid w:val="005D64DD"/>
    <w:rsid w:val="005D6568"/>
    <w:rsid w:val="005D6A96"/>
    <w:rsid w:val="005E2910"/>
    <w:rsid w:val="005E2B9D"/>
    <w:rsid w:val="005E47BB"/>
    <w:rsid w:val="005E4F8D"/>
    <w:rsid w:val="005F35EB"/>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48FE"/>
    <w:rsid w:val="0065674C"/>
    <w:rsid w:val="006633F3"/>
    <w:rsid w:val="006661E4"/>
    <w:rsid w:val="00673D5B"/>
    <w:rsid w:val="00680264"/>
    <w:rsid w:val="00682260"/>
    <w:rsid w:val="006941B4"/>
    <w:rsid w:val="00695E5B"/>
    <w:rsid w:val="00697483"/>
    <w:rsid w:val="006A2A0E"/>
    <w:rsid w:val="006A5FC3"/>
    <w:rsid w:val="006C5AEC"/>
    <w:rsid w:val="006C6C56"/>
    <w:rsid w:val="006D37EA"/>
    <w:rsid w:val="006D64B7"/>
    <w:rsid w:val="006E0AD3"/>
    <w:rsid w:val="006E3C61"/>
    <w:rsid w:val="006E4930"/>
    <w:rsid w:val="006F2B74"/>
    <w:rsid w:val="007021CA"/>
    <w:rsid w:val="00707B4F"/>
    <w:rsid w:val="00716E7B"/>
    <w:rsid w:val="00717BBF"/>
    <w:rsid w:val="00727DBA"/>
    <w:rsid w:val="00730CFB"/>
    <w:rsid w:val="00737563"/>
    <w:rsid w:val="00740B97"/>
    <w:rsid w:val="00745054"/>
    <w:rsid w:val="0075092F"/>
    <w:rsid w:val="007562A6"/>
    <w:rsid w:val="007578A9"/>
    <w:rsid w:val="00761AAC"/>
    <w:rsid w:val="00765051"/>
    <w:rsid w:val="0077084A"/>
    <w:rsid w:val="00777723"/>
    <w:rsid w:val="00777D66"/>
    <w:rsid w:val="00794395"/>
    <w:rsid w:val="007B4A27"/>
    <w:rsid w:val="007C2055"/>
    <w:rsid w:val="007D0790"/>
    <w:rsid w:val="007D4ACD"/>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630D6"/>
    <w:rsid w:val="0088549B"/>
    <w:rsid w:val="0089210B"/>
    <w:rsid w:val="008936B2"/>
    <w:rsid w:val="00897FFC"/>
    <w:rsid w:val="008C0202"/>
    <w:rsid w:val="008C37B6"/>
    <w:rsid w:val="008C403F"/>
    <w:rsid w:val="008C54C4"/>
    <w:rsid w:val="008D1440"/>
    <w:rsid w:val="008D2D9A"/>
    <w:rsid w:val="008D77DA"/>
    <w:rsid w:val="008E0278"/>
    <w:rsid w:val="008E5BF3"/>
    <w:rsid w:val="008E68EB"/>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660D6"/>
    <w:rsid w:val="00971667"/>
    <w:rsid w:val="00973799"/>
    <w:rsid w:val="009822BF"/>
    <w:rsid w:val="0098474C"/>
    <w:rsid w:val="00986AF6"/>
    <w:rsid w:val="00987436"/>
    <w:rsid w:val="00992057"/>
    <w:rsid w:val="009A49C7"/>
    <w:rsid w:val="009A6505"/>
    <w:rsid w:val="009A7E81"/>
    <w:rsid w:val="009B1B7C"/>
    <w:rsid w:val="009B439B"/>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583C"/>
    <w:rsid w:val="00A26312"/>
    <w:rsid w:val="00A26BE3"/>
    <w:rsid w:val="00A27065"/>
    <w:rsid w:val="00A27229"/>
    <w:rsid w:val="00A27A4D"/>
    <w:rsid w:val="00A3474A"/>
    <w:rsid w:val="00A372AC"/>
    <w:rsid w:val="00A42D58"/>
    <w:rsid w:val="00A4699B"/>
    <w:rsid w:val="00A5713B"/>
    <w:rsid w:val="00A73A55"/>
    <w:rsid w:val="00A7486E"/>
    <w:rsid w:val="00A75BEF"/>
    <w:rsid w:val="00A769EA"/>
    <w:rsid w:val="00A778D8"/>
    <w:rsid w:val="00A803F7"/>
    <w:rsid w:val="00A85D20"/>
    <w:rsid w:val="00A94E84"/>
    <w:rsid w:val="00AA083E"/>
    <w:rsid w:val="00AA2FA4"/>
    <w:rsid w:val="00AA42C7"/>
    <w:rsid w:val="00AA4E87"/>
    <w:rsid w:val="00AA5CA4"/>
    <w:rsid w:val="00AB1BFA"/>
    <w:rsid w:val="00AC5E96"/>
    <w:rsid w:val="00AD1835"/>
    <w:rsid w:val="00AD18E5"/>
    <w:rsid w:val="00AD432D"/>
    <w:rsid w:val="00AD52B2"/>
    <w:rsid w:val="00AD5C34"/>
    <w:rsid w:val="00AE04D3"/>
    <w:rsid w:val="00AE17EC"/>
    <w:rsid w:val="00AE2206"/>
    <w:rsid w:val="00AE7F12"/>
    <w:rsid w:val="00AF1749"/>
    <w:rsid w:val="00AF2617"/>
    <w:rsid w:val="00AF7F36"/>
    <w:rsid w:val="00B13D95"/>
    <w:rsid w:val="00B1657E"/>
    <w:rsid w:val="00B4088A"/>
    <w:rsid w:val="00B41880"/>
    <w:rsid w:val="00B47C4D"/>
    <w:rsid w:val="00B53649"/>
    <w:rsid w:val="00B56069"/>
    <w:rsid w:val="00B565F3"/>
    <w:rsid w:val="00B71F13"/>
    <w:rsid w:val="00B76641"/>
    <w:rsid w:val="00B91CA5"/>
    <w:rsid w:val="00B9410C"/>
    <w:rsid w:val="00BA4F1D"/>
    <w:rsid w:val="00BA6EA2"/>
    <w:rsid w:val="00BA7F66"/>
    <w:rsid w:val="00BB161F"/>
    <w:rsid w:val="00BB25F3"/>
    <w:rsid w:val="00BB3345"/>
    <w:rsid w:val="00BB5D35"/>
    <w:rsid w:val="00BB6673"/>
    <w:rsid w:val="00BC1348"/>
    <w:rsid w:val="00BC3DEE"/>
    <w:rsid w:val="00BC6DAC"/>
    <w:rsid w:val="00BD24A3"/>
    <w:rsid w:val="00BD3EA9"/>
    <w:rsid w:val="00BD492B"/>
    <w:rsid w:val="00BD4F52"/>
    <w:rsid w:val="00BD7110"/>
    <w:rsid w:val="00BF086C"/>
    <w:rsid w:val="00BF284E"/>
    <w:rsid w:val="00BF59DE"/>
    <w:rsid w:val="00C00546"/>
    <w:rsid w:val="00C02AFC"/>
    <w:rsid w:val="00C05371"/>
    <w:rsid w:val="00C13D2A"/>
    <w:rsid w:val="00C15504"/>
    <w:rsid w:val="00C16D7B"/>
    <w:rsid w:val="00C17F9D"/>
    <w:rsid w:val="00C236C4"/>
    <w:rsid w:val="00C247A8"/>
    <w:rsid w:val="00C3574B"/>
    <w:rsid w:val="00C41EA6"/>
    <w:rsid w:val="00C45C39"/>
    <w:rsid w:val="00C46007"/>
    <w:rsid w:val="00C503DB"/>
    <w:rsid w:val="00C503EA"/>
    <w:rsid w:val="00C5195A"/>
    <w:rsid w:val="00C546E9"/>
    <w:rsid w:val="00C548A2"/>
    <w:rsid w:val="00C5581E"/>
    <w:rsid w:val="00C55C7D"/>
    <w:rsid w:val="00C56B50"/>
    <w:rsid w:val="00C60F7A"/>
    <w:rsid w:val="00C616BE"/>
    <w:rsid w:val="00C6371C"/>
    <w:rsid w:val="00C6535F"/>
    <w:rsid w:val="00C815A2"/>
    <w:rsid w:val="00C84C6A"/>
    <w:rsid w:val="00CA4EB5"/>
    <w:rsid w:val="00CA7435"/>
    <w:rsid w:val="00CA759B"/>
    <w:rsid w:val="00CB655A"/>
    <w:rsid w:val="00CB6DFD"/>
    <w:rsid w:val="00CC592E"/>
    <w:rsid w:val="00CE6EA9"/>
    <w:rsid w:val="00CF0040"/>
    <w:rsid w:val="00CF0E52"/>
    <w:rsid w:val="00CF2BEE"/>
    <w:rsid w:val="00CF4DF4"/>
    <w:rsid w:val="00D00165"/>
    <w:rsid w:val="00D024BF"/>
    <w:rsid w:val="00D05191"/>
    <w:rsid w:val="00D17918"/>
    <w:rsid w:val="00D20990"/>
    <w:rsid w:val="00D2724E"/>
    <w:rsid w:val="00D27FAF"/>
    <w:rsid w:val="00D30065"/>
    <w:rsid w:val="00D37B29"/>
    <w:rsid w:val="00D419BA"/>
    <w:rsid w:val="00D435BC"/>
    <w:rsid w:val="00D44330"/>
    <w:rsid w:val="00D44C23"/>
    <w:rsid w:val="00D514DF"/>
    <w:rsid w:val="00D51D2F"/>
    <w:rsid w:val="00D53F10"/>
    <w:rsid w:val="00D60C91"/>
    <w:rsid w:val="00D62DFD"/>
    <w:rsid w:val="00D706A6"/>
    <w:rsid w:val="00D72558"/>
    <w:rsid w:val="00D7321B"/>
    <w:rsid w:val="00D81A42"/>
    <w:rsid w:val="00D90AFC"/>
    <w:rsid w:val="00D94FE2"/>
    <w:rsid w:val="00D9548F"/>
    <w:rsid w:val="00DB7545"/>
    <w:rsid w:val="00DC4D45"/>
    <w:rsid w:val="00DC5450"/>
    <w:rsid w:val="00DD2EE3"/>
    <w:rsid w:val="00DD5A44"/>
    <w:rsid w:val="00DE387A"/>
    <w:rsid w:val="00DE3B4C"/>
    <w:rsid w:val="00DE750A"/>
    <w:rsid w:val="00DF624D"/>
    <w:rsid w:val="00E05142"/>
    <w:rsid w:val="00E1263C"/>
    <w:rsid w:val="00E203D7"/>
    <w:rsid w:val="00E24B7A"/>
    <w:rsid w:val="00E2606C"/>
    <w:rsid w:val="00E32C72"/>
    <w:rsid w:val="00E33294"/>
    <w:rsid w:val="00E36128"/>
    <w:rsid w:val="00E4033F"/>
    <w:rsid w:val="00E413B1"/>
    <w:rsid w:val="00E46AB1"/>
    <w:rsid w:val="00E55B4D"/>
    <w:rsid w:val="00E64FD3"/>
    <w:rsid w:val="00E67531"/>
    <w:rsid w:val="00E67DFA"/>
    <w:rsid w:val="00E71A80"/>
    <w:rsid w:val="00E744D8"/>
    <w:rsid w:val="00E75D29"/>
    <w:rsid w:val="00E849D4"/>
    <w:rsid w:val="00E856FA"/>
    <w:rsid w:val="00E92775"/>
    <w:rsid w:val="00E95422"/>
    <w:rsid w:val="00E95A0C"/>
    <w:rsid w:val="00E96F73"/>
    <w:rsid w:val="00EA1BA4"/>
    <w:rsid w:val="00EA2731"/>
    <w:rsid w:val="00EA657A"/>
    <w:rsid w:val="00EB0CDC"/>
    <w:rsid w:val="00EB2EF5"/>
    <w:rsid w:val="00EC0B8C"/>
    <w:rsid w:val="00EC3498"/>
    <w:rsid w:val="00EC5925"/>
    <w:rsid w:val="00ED0F4A"/>
    <w:rsid w:val="00ED2EA9"/>
    <w:rsid w:val="00ED3FA9"/>
    <w:rsid w:val="00ED41E4"/>
    <w:rsid w:val="00ED7492"/>
    <w:rsid w:val="00EE5809"/>
    <w:rsid w:val="00EE7869"/>
    <w:rsid w:val="00EF3B80"/>
    <w:rsid w:val="00EF4B5D"/>
    <w:rsid w:val="00EF771E"/>
    <w:rsid w:val="00F0348B"/>
    <w:rsid w:val="00F03B4F"/>
    <w:rsid w:val="00F03F75"/>
    <w:rsid w:val="00F1493C"/>
    <w:rsid w:val="00F20E8D"/>
    <w:rsid w:val="00F23475"/>
    <w:rsid w:val="00F34613"/>
    <w:rsid w:val="00F3650B"/>
    <w:rsid w:val="00F3714D"/>
    <w:rsid w:val="00F37637"/>
    <w:rsid w:val="00F4117F"/>
    <w:rsid w:val="00F43BB7"/>
    <w:rsid w:val="00F44591"/>
    <w:rsid w:val="00F44D13"/>
    <w:rsid w:val="00F54016"/>
    <w:rsid w:val="00F579CC"/>
    <w:rsid w:val="00F6202A"/>
    <w:rsid w:val="00F70F06"/>
    <w:rsid w:val="00F72AA3"/>
    <w:rsid w:val="00F74C4D"/>
    <w:rsid w:val="00F759FB"/>
    <w:rsid w:val="00F76B99"/>
    <w:rsid w:val="00F805C5"/>
    <w:rsid w:val="00F82B0C"/>
    <w:rsid w:val="00F85F6D"/>
    <w:rsid w:val="00F91A76"/>
    <w:rsid w:val="00F97227"/>
    <w:rsid w:val="00FA04B8"/>
    <w:rsid w:val="00FA23E5"/>
    <w:rsid w:val="00FA2779"/>
    <w:rsid w:val="00FA2B54"/>
    <w:rsid w:val="00FA448C"/>
    <w:rsid w:val="00FA488F"/>
    <w:rsid w:val="00FA4970"/>
    <w:rsid w:val="00FB14B5"/>
    <w:rsid w:val="00FC3BD3"/>
    <w:rsid w:val="00FC61D2"/>
    <w:rsid w:val="00FC7F82"/>
    <w:rsid w:val="00FD1F94"/>
    <w:rsid w:val="00FD2962"/>
    <w:rsid w:val="00FD41B1"/>
    <w:rsid w:val="00FE5812"/>
    <w:rsid w:val="00FE667B"/>
    <w:rsid w:val="00FF2CB8"/>
    <w:rsid w:val="00FF494A"/>
    <w:rsid w:val="0E794C38"/>
    <w:rsid w:val="2B344D27"/>
    <w:rsid w:val="6F6C4D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10E3CA"/>
  <w15:docId w15:val="{5817AFB7-A443-43B4-A57C-237A090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s new roman" w:hAnsi="VNtimes new roman"/>
      <w:sz w:val="26"/>
    </w:rPr>
  </w:style>
  <w:style w:type="paragraph" w:styleId="Heading1">
    <w:name w:val="heading 1"/>
    <w:basedOn w:val="Normal"/>
    <w:next w:val="Normal"/>
    <w:qFormat/>
    <w:pPr>
      <w:keepNext/>
      <w:jc w:val="center"/>
      <w:outlineLvl w:val="0"/>
    </w:pPr>
    <w:rPr>
      <w:rFonts w:ascii="VnArial" w:hAnsi="VnArial"/>
      <w:b/>
    </w:rPr>
  </w:style>
  <w:style w:type="paragraph" w:styleId="Heading2">
    <w:name w:val="heading 2"/>
    <w:basedOn w:val="Normal"/>
    <w:next w:val="Normal"/>
    <w:qFormat/>
    <w:pPr>
      <w:keepNext/>
      <w:jc w:val="center"/>
      <w:outlineLvl w:val="1"/>
    </w:pPr>
    <w:rPr>
      <w:rFonts w:ascii="VnArial" w:hAnsi="VnArial"/>
      <w:b/>
      <w:sz w:val="28"/>
    </w:rPr>
  </w:style>
  <w:style w:type="paragraph" w:styleId="Heading3">
    <w:name w:val="heading 3"/>
    <w:basedOn w:val="Normal"/>
    <w:next w:val="Normal"/>
    <w:qFormat/>
    <w:pPr>
      <w:keepNext/>
      <w:spacing w:line="288" w:lineRule="auto"/>
      <w:jc w:val="center"/>
      <w:outlineLvl w:val="2"/>
    </w:pPr>
    <w:rPr>
      <w:b/>
    </w:rPr>
  </w:style>
  <w:style w:type="paragraph" w:styleId="Heading4">
    <w:name w:val="heading 4"/>
    <w:basedOn w:val="Normal"/>
    <w:next w:val="Normal"/>
    <w:qFormat/>
    <w:pPr>
      <w:keepNext/>
      <w:ind w:left="150"/>
      <w:jc w:val="both"/>
      <w:outlineLvl w:val="3"/>
    </w:pPr>
    <w:rPr>
      <w:rFonts w:ascii=".VnTimeH" w:hAnsi=".VnTimeH"/>
      <w:sz w:val="32"/>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jc w:val="center"/>
      <w:outlineLvl w:val="5"/>
    </w:pPr>
    <w:rPr>
      <w:rFonts w:ascii="VnArial" w:hAnsi="VnArial"/>
      <w:b/>
      <w:sz w:val="24"/>
    </w:rPr>
  </w:style>
  <w:style w:type="paragraph" w:styleId="Heading7">
    <w:name w:val="heading 7"/>
    <w:basedOn w:val="Normal"/>
    <w:next w:val="Normal"/>
    <w:qFormat/>
    <w:pPr>
      <w:keepNext/>
      <w:jc w:val="center"/>
      <w:outlineLvl w:val="6"/>
    </w:pPr>
    <w:rPr>
      <w:rFonts w:ascii="VnArial" w:hAnsi="VnArial"/>
      <w:b/>
      <w:sz w:val="22"/>
    </w:rPr>
  </w:style>
  <w:style w:type="paragraph" w:styleId="Heading8">
    <w:name w:val="heading 8"/>
    <w:basedOn w:val="Normal"/>
    <w:next w:val="Normal"/>
    <w:qFormat/>
    <w:pPr>
      <w:keepNext/>
      <w:jc w:val="center"/>
      <w:outlineLvl w:val="7"/>
    </w:pPr>
    <w:rPr>
      <w:rFonts w:ascii=".VnTime" w:hAnsi=".VnTime"/>
      <w:b/>
      <w:i/>
      <w:sz w:val="32"/>
    </w:rPr>
  </w:style>
  <w:style w:type="paragraph" w:styleId="Heading9">
    <w:name w:val="heading 9"/>
    <w:basedOn w:val="Normal"/>
    <w:next w:val="Normal"/>
    <w:qFormat/>
    <w:pPr>
      <w:keepNext/>
      <w:outlineLvl w:val="8"/>
    </w:pPr>
    <w:rPr>
      <w:rFonts w:ascii=".VnTimeH" w:hAnsi=".VnTimeH"/>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ind w:right="5810"/>
      <w:jc w:val="both"/>
    </w:pPr>
    <w:rPr>
      <w:rFonts w:ascii=".VnTime" w:hAnsi=".VnTime"/>
      <w:b/>
      <w:sz w:val="24"/>
    </w:rPr>
  </w:style>
  <w:style w:type="paragraph" w:styleId="BodyText2">
    <w:name w:val="Body Text 2"/>
    <w:basedOn w:val="Normal"/>
    <w:link w:val="BodyText2Char"/>
    <w:qFormat/>
    <w:rPr>
      <w:rFonts w:ascii=".VnTime" w:hAnsi=".VnTime"/>
      <w:i/>
      <w:sz w:val="32"/>
    </w:rPr>
  </w:style>
  <w:style w:type="paragraph" w:styleId="BodyText3">
    <w:name w:val="Body Text 3"/>
    <w:basedOn w:val="Normal"/>
    <w:qFormat/>
    <w:pPr>
      <w:jc w:val="center"/>
    </w:pPr>
    <w:rPr>
      <w:sz w:val="24"/>
    </w:rPr>
  </w:style>
  <w:style w:type="paragraph" w:styleId="BodyTextIndent">
    <w:name w:val="Body Text Indent"/>
    <w:basedOn w:val="Normal"/>
    <w:link w:val="BodyTextIndentChar"/>
    <w:qFormat/>
    <w:pPr>
      <w:ind w:left="567" w:hanging="567"/>
    </w:pPr>
    <w:rPr>
      <w:rFonts w:ascii=".VnTime" w:hAnsi=".VnTime"/>
      <w:sz w:val="32"/>
    </w:rPr>
  </w:style>
  <w:style w:type="paragraph" w:styleId="BodyTextIndent2">
    <w:name w:val="Body Text Indent 2"/>
    <w:basedOn w:val="Normal"/>
    <w:qFormat/>
    <w:pPr>
      <w:ind w:left="567" w:hanging="567"/>
      <w:jc w:val="both"/>
    </w:pPr>
    <w:rPr>
      <w:rFonts w:ascii=".VnTime" w:hAnsi=".VnTime"/>
      <w:i/>
      <w:sz w:val="32"/>
    </w:rPr>
  </w:style>
  <w:style w:type="paragraph" w:styleId="BodyTextIndent3">
    <w:name w:val="Body Text Indent 3"/>
    <w:basedOn w:val="Normal"/>
    <w:qFormat/>
    <w:pPr>
      <w:ind w:left="567"/>
      <w:jc w:val="both"/>
    </w:pPr>
    <w:rPr>
      <w:rFonts w:ascii=".VnTime" w:hAnsi=".VnTime"/>
      <w:i/>
      <w:sz w:val="32"/>
    </w:rPr>
  </w:style>
  <w:style w:type="paragraph" w:styleId="DocumentMap">
    <w:name w:val="Document Map"/>
    <w:basedOn w:val="Normal"/>
    <w:semiHidden/>
    <w:qFormat/>
    <w:pPr>
      <w:shd w:val="clear" w:color="auto" w:fill="000080"/>
    </w:pPr>
    <w:rPr>
      <w:rFonts w:ascii="Tahoma" w:hAnsi="Tahoma" w:cs="Tahoma"/>
      <w:sz w:val="20"/>
    </w:rPr>
  </w:style>
  <w:style w:type="character" w:styleId="Emphasis">
    <w:name w:val="Emphasis"/>
    <w:qFormat/>
    <w:rPr>
      <w:i/>
      <w:iCs/>
    </w:rPr>
  </w:style>
  <w:style w:type="paragraph" w:styleId="Footer">
    <w:name w:val="footer"/>
    <w:basedOn w:val="Normal"/>
    <w:link w:val="FooterChar"/>
    <w:qFormat/>
    <w:pPr>
      <w:tabs>
        <w:tab w:val="center" w:pos="4320"/>
        <w:tab w:val="right" w:pos="8640"/>
      </w:tabs>
    </w:pPr>
  </w:style>
  <w:style w:type="paragraph" w:styleId="Header">
    <w:name w:val="header"/>
    <w:basedOn w:val="Normal"/>
    <w:qFormat/>
    <w:pPr>
      <w:tabs>
        <w:tab w:val="center" w:pos="4320"/>
        <w:tab w:val="right" w:pos="8640"/>
      </w:tabs>
    </w:pPr>
    <w:rPr>
      <w:rFonts w:ascii="VnArial" w:hAnsi="VnArial"/>
      <w:sz w:val="24"/>
    </w:rPr>
  </w:style>
  <w:style w:type="paragraph" w:styleId="NormalWeb">
    <w:name w:val="Normal (Web)"/>
    <w:basedOn w:val="Normal"/>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sz w:val="36"/>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Angsana New"/>
      <w:sz w:val="20"/>
      <w:lang w:val="en-GB"/>
    </w:rPr>
  </w:style>
  <w:style w:type="character" w:customStyle="1" w:styleId="BodyTextIndentChar">
    <w:name w:val="Body Text Indent Char"/>
    <w:link w:val="BodyTextIndent"/>
    <w:qFormat/>
    <w:rPr>
      <w:rFonts w:ascii=".VnTime" w:hAnsi=".VnTime"/>
      <w:sz w:val="32"/>
      <w:lang w:val="en-US" w:eastAsia="en-US" w:bidi="ar-SA"/>
    </w:rPr>
  </w:style>
  <w:style w:type="character" w:customStyle="1" w:styleId="FooterChar">
    <w:name w:val="Footer Char"/>
    <w:link w:val="Footer"/>
    <w:qFormat/>
    <w:rPr>
      <w:rFonts w:ascii="VNtimes new roman" w:hAnsi="VNtimes new roman"/>
      <w:sz w:val="26"/>
      <w:lang w:val="en-US" w:eastAsia="en-US" w:bidi="ar-SA"/>
    </w:rPr>
  </w:style>
  <w:style w:type="paragraph" w:customStyle="1" w:styleId="dtitle">
    <w:name w:val="d_title"/>
    <w:basedOn w:val="Normal"/>
    <w:qFormat/>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Normal"/>
    <w:qFormat/>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Normal"/>
    <w:qFormat/>
    <w:pPr>
      <w:spacing w:before="100" w:beforeAutospacing="1" w:after="200"/>
    </w:pPr>
    <w:rPr>
      <w:rFonts w:ascii="Times New Roman" w:hAnsi="Times New Roman"/>
      <w:b/>
      <w:bCs/>
      <w:sz w:val="24"/>
      <w:szCs w:val="24"/>
    </w:rPr>
  </w:style>
  <w:style w:type="paragraph" w:customStyle="1" w:styleId="cap1">
    <w:name w:val="cap1"/>
    <w:basedOn w:val="Normal"/>
    <w:qFormat/>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Verdana"/>
      <w:sz w:val="20"/>
      <w:lang w:val="en-GB"/>
    </w:rPr>
  </w:style>
  <w:style w:type="paragraph" w:customStyle="1" w:styleId="Char">
    <w:name w:val="Char"/>
    <w:semiHidden/>
    <w:qFormat/>
    <w:pPr>
      <w:spacing w:after="60" w:line="264" w:lineRule="auto"/>
    </w:pPr>
    <w:rPr>
      <w:rFonts w:ascii="Verdana" w:hAnsi="Verdana"/>
      <w:sz w:val="18"/>
      <w:szCs w:val="18"/>
      <w:lang w:val="en-GB"/>
    </w:rPr>
  </w:style>
  <w:style w:type="character" w:customStyle="1" w:styleId="BodyText2Char">
    <w:name w:val="Body Text 2 Char"/>
    <w:link w:val="BodyText2"/>
    <w:qFormat/>
    <w:rPr>
      <w:rFonts w:ascii=".VnTime" w:hAnsi=".VnTime"/>
      <w:i/>
      <w:sz w:val="32"/>
      <w:lang w:val="en-US" w:eastAsia="en-US" w:bidi="ar-SA"/>
    </w:rPr>
  </w:style>
  <w:style w:type="paragraph" w:customStyle="1" w:styleId="CharCharCharCharCharCharCharChar">
    <w:name w:val="Char Char Char Char Char Char Char Char"/>
    <w:basedOn w:val="Normal"/>
    <w:qFormat/>
    <w:pPr>
      <w:spacing w:after="160" w:line="240" w:lineRule="exact"/>
    </w:pPr>
    <w:rPr>
      <w:rFonts w:ascii="Verdana" w:hAnsi="Verdana" w:cs="Verdana"/>
      <w:sz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8FF0E8-A44E-4F58-AD52-53A8A9558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CÄNG TY KK &amp; VTTH MIÃÖN TRUNG</vt:lpstr>
    </vt:vector>
  </TitlesOfParts>
  <Company>Cevimetal</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creator>JonMMx 2000</dc:creator>
  <cp:lastModifiedBy>Gia Vuong</cp:lastModifiedBy>
  <cp:revision>6</cp:revision>
  <cp:lastPrinted>2023-05-12T02:24:00Z</cp:lastPrinted>
  <dcterms:created xsi:type="dcterms:W3CDTF">2026-03-26T08:31:00Z</dcterms:created>
  <dcterms:modified xsi:type="dcterms:W3CDTF">2026-04-06T04:06:00Z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FD7B47D4C42D4BD0835BD5226DFD15EB</vt:lpwstr>
  </property>
</Properties>
</file>